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Biomimética RSI-RAS: Estratificación Cognitiva y Protocolos de Recuperación Asimétrica en Ecosistemas MoA con Modelos Pequeños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El Imperativo de la Cognición Distribuida en Entornos Restringidos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trayectoria evolutiva de la inteligencia artificial generativa ha alcanzado un punto de inflexión crítico donde la hegemonía del escalado monolítico —la noción de que "más parámetros equivalen a mayor inteligencia"— está siendo desafiada por paradigmas de eficiencia y especialización modular. En este nuevo horizonte, la arquitectura de Mezcla de Agentes (MoA, por sus siglas en inglés) emerge no solo como una estrategia de optimización de recursos, sino como una necesidad fundamental para desplegar razonamiento complejo en entornos de borde o infraestructura limitada. Sin embargo, la atomización de la inferencia en múltiples agentes pequeños, específicamente utilizando modelos de alto rendimiento y baja latencia como </w:t>
      </w:r>
      <w:r w:rsidDel="00000000" w:rsidR="00000000" w:rsidRPr="00000000">
        <w:rPr>
          <w:rFonts w:ascii="Google Sans Text" w:cs="Google Sans Text" w:eastAsia="Google Sans Text" w:hAnsi="Google Sans Text"/>
          <w:b w:val="1"/>
          <w:bCs w:val="1"/>
          <w:color w:val="1f1f1f"/>
          <w:rtl w:val="0"/>
        </w:rPr>
        <w:t xml:space="preserve">Qwen 2.5 3B</w:t>
      </w:r>
      <w:r w:rsidDel="00000000" w:rsidR="00000000" w:rsidRPr="00000000">
        <w:rPr>
          <w:rFonts w:ascii="Google Sans Text" w:cs="Google Sans Text" w:eastAsia="Google Sans Text" w:hAnsi="Google Sans Text"/>
          <w:color w:val="1f1f1f"/>
          <w:rtl w:val="0"/>
        </w:rPr>
        <w:t xml:space="preserve">, introduce un desafío estocástico formidable: la tendencia hacia la inferencia aleatoria y la fragmentación de la coherencia cuando se carece de una supervisión centralizada robusta.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 Modelos de Lenguaje Pequeños (SLMs) en arquitecturas colaborativas promete democratizar el acceso a capacidades de razonamiento avanzado, permitiendo ejecuciones locales y privadas que antes eran dominio exclusivo de modelos propietarios masivos. No obstante, la reducción de parámetros conlleva intrínsecamente una menor capacidad de generalización y una mayor susceptibilidad al ruido en la ventana de contexto, lo que resulta en alucinaciones o desviaciones tangenciales durante tareas de múltiples pasos. Para contrarrestar esta entropía inherente, este informe propone una arquitectura novedosa que trasciende la ingeniería de software tradicional para adoptar principios biomiméticos y psicoanalíticos. Específicamente, investigamos la implementación de una jerarquía de control basada en la topología de Jacques Lacan —lo Real, lo Simbólico y lo Imaginario (RSI)— y la simulación funcional del Sistema Reticular Activador (RAS) biológico.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objetivo central de esta investigación es definir una </w:t>
      </w:r>
      <w:r w:rsidDel="00000000" w:rsidR="00000000" w:rsidRPr="00000000">
        <w:rPr>
          <w:rFonts w:ascii="Google Sans Text" w:cs="Google Sans Text" w:eastAsia="Google Sans Text" w:hAnsi="Google Sans Text"/>
          <w:b w:val="1"/>
          <w:bCs w:val="1"/>
          <w:color w:val="1f1f1f"/>
          <w:rtl w:val="0"/>
        </w:rPr>
        <w:t xml:space="preserve">estratificación óptima</w:t>
      </w:r>
      <w:r w:rsidDel="00000000" w:rsidR="00000000" w:rsidRPr="00000000">
        <w:rPr>
          <w:rFonts w:ascii="Google Sans Text" w:cs="Google Sans Text" w:eastAsia="Google Sans Text" w:hAnsi="Google Sans Text"/>
          <w:color w:val="1f1f1f"/>
          <w:rtl w:val="0"/>
        </w:rPr>
        <w:t xml:space="preserve"> que opere como un filtro de atención y vigilia artificial, determinando qué estímulos (inputs) y qué procesos internos merecen recursos computacionales inmediatos y cuáles deben ser inhibidos o diferidos. A diferencia de las arquitecturas lineales de </w:t>
      </w:r>
      <w:r w:rsidDel="00000000" w:rsidR="00000000" w:rsidRPr="00000000">
        <w:rPr>
          <w:rFonts w:ascii="Google Sans Text" w:cs="Google Sans Text" w:eastAsia="Google Sans Text" w:hAnsi="Google Sans Text"/>
          <w:i w:val="1"/>
          <w:iCs w:val="1"/>
          <w:color w:val="1f1f1f"/>
          <w:rtl w:val="0"/>
        </w:rPr>
        <w:t xml:space="preserve">Chain-of-Thought</w:t>
      </w:r>
      <w:r w:rsidDel="00000000" w:rsidR="00000000" w:rsidRPr="00000000">
        <w:rPr>
          <w:rFonts w:ascii="Google Sans Text" w:cs="Google Sans Text" w:eastAsia="Google Sans Text" w:hAnsi="Google Sans Text"/>
          <w:color w:val="1f1f1f"/>
          <w:rtl w:val="0"/>
        </w:rPr>
        <w:t xml:space="preserve"> (CoT), que a menudo descartan caminos de razonamiento prometedores ante el primer signo de error, proponemos un modelo de "doble capa" con asignación asimétrica de memoria. Esta estructura bifurcada dedica una capa principal a la explotación eficiente y la respuesta rápida bajo una estricta vigilancia del RAS, mientras que una capa menor, operando en un ciclo de "repechaje" asincrónico, recupera y revalúa las respuestas descartadas. Este proceso de recuperación, fundamentado en políticas de coherencia histórica y relevancia diferida, dota al sistema de una capacidad de "reflexión subconsciente", transformando los desechos del proceso inferencial en activos de aprendizaje latente.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través de herramientas de orquestación avanzada como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y protocolos de </w:t>
      </w:r>
      <w:r w:rsidDel="00000000" w:rsidR="00000000" w:rsidRPr="00000000">
        <w:rPr>
          <w:rFonts w:ascii="Google Sans Text" w:cs="Google Sans Text" w:eastAsia="Google Sans Text" w:hAnsi="Google Sans Text"/>
          <w:i w:val="1"/>
          <w:iCs w:val="1"/>
          <w:color w:val="1f1f1f"/>
          <w:rtl w:val="0"/>
        </w:rPr>
        <w:t xml:space="preserve">Inter-Querying</w:t>
      </w:r>
      <w:r w:rsidDel="00000000" w:rsidR="00000000" w:rsidRPr="00000000">
        <w:rPr>
          <w:rFonts w:ascii="Google Sans Text" w:cs="Google Sans Text" w:eastAsia="Google Sans Text" w:hAnsi="Google Sans Text"/>
          <w:color w:val="1f1f1f"/>
          <w:rtl w:val="0"/>
        </w:rPr>
        <w:t xml:space="preserve">, esta arquitectura busca no solo estabilizar la inferencia de los expertos Qwen 2.5 3B, sino emular la resiliencia homeostática de los sistemas biológicos.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Fundamentos de la Arquitectura RSI: Topología para la Gestión de Estados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aplicación de la teoría psicoanalítica a la arquitectura de sistemas computacionales ofrece un marco taxonómico riguroso para modelar la interacción entre datos crudos (lo inefable), el procesamiento lógico (la ley del código) y la generación de interfaces (la narrativa). La tríada RSI no se utiliza aquí como una metáfora literaria, sino como una estructura funcional para la clasificación de errores, la gestión de la memoria y la definición de los límites operativos de los agentes en un sistema MoA.</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Lo Real: El Límite del Hardware y la Entropía de la Inferencia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la teoría lacaniana, lo Real es aquello que resiste la simbolización absolutamente; es lo que no puede ser escrito, el trauma que irrumpe y desestabiliza la realidad percibida.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En el contexto de una arquitectura de IA basada en Qwen 2.5 3B, lo Real se manifiesta en las fronteras físicas y lógicas del sistema, representando los puntos de falla donde la capacidad predictiva del modelo colapsa frente a la incertidumbre.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Identificamos dos manifestaciones primarias de lo Real en esta arquitectura: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Límite Físico y el Ruido de Señal:</w:t>
      </w:r>
      <w:r w:rsidDel="00000000" w:rsidR="00000000" w:rsidRPr="00000000">
        <w:rPr>
          <w:rFonts w:ascii="Google Sans Text" w:cs="Google Sans Text" w:eastAsia="Google Sans Text" w:hAnsi="Google Sans Text"/>
          <w:color w:val="1f1f1f"/>
          <w:rtl w:val="0"/>
        </w:rPr>
        <w:t xml:space="preserve"> A nivel de infraestructura, lo Real comprende las restricciones duras de hardware: latencia de red, límites de VRAM en GPUs de consumo, interrupciones del sistema operativo y fallos de alimentación. Es la entrada sensorial cruda antes de ser tokenizada, el "ruido" puro que el sistema debe filtrar para evitar la saturación. En términos de la teoría de la información, corresponde a la entropía de Shannon máxima que amenaza con disolver la señal estructurada.</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Error de Predicción y los Tokens de Alta Entropía:</w:t>
      </w:r>
      <w:r w:rsidDel="00000000" w:rsidR="00000000" w:rsidRPr="00000000">
        <w:rPr>
          <w:rFonts w:ascii="Google Sans Text" w:cs="Google Sans Text" w:eastAsia="Google Sans Text" w:hAnsi="Google Sans Text"/>
          <w:color w:val="1f1f1f"/>
          <w:rtl w:val="0"/>
        </w:rPr>
        <w:t xml:space="preserve"> Dentro del proceso generativo, lo Real surge en los momentos de "perplejidad" del modelo. Son aquellos tokens críticos donde la distribución de probabilidad se aplana y ninguna opción clara emerge. Aquí, el modelo "alucina" en un intento desesperado por cubrir el vacío de lo Real con tejido Imaginario. Investigaciones recientes sobre decodificación colaborativa sugieren que identificar estos momentos de alta entropía es crucial para activar mecanismos de intervención superior.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Lo Real es, por tanto, el disparador primario del Sistema Reticular Activador (RAS); es la "alarma" que despierta al sistema de su automatismo.</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Lo Simbólico: La Ley del Código y el Grafo de Orquestación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 Simbólico es el registro del lenguaje, la ley, la estructura y el pacto social.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En nuestra arquitectura MoA, este registro constituye el esqueleto lógico y las reglas deterministas que gobiernan la interacción entre agentes. Es el dominio donde la ambigüedad de lo Real y la fluidez de lo Imaginario son sometidas a una sintaxis rigurosa.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componentes del registro Simbólico incluyen:</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Grafo de Orquestación (LangGraph):</w:t>
      </w:r>
      <w:r w:rsidDel="00000000" w:rsidR="00000000" w:rsidRPr="00000000">
        <w:rPr>
          <w:rFonts w:ascii="Google Sans Text" w:cs="Google Sans Text" w:eastAsia="Google Sans Text" w:hAnsi="Google Sans Text"/>
          <w:color w:val="1f1f1f"/>
          <w:rtl w:val="0"/>
        </w:rPr>
        <w:t xml:space="preserve"> Las definiciones de nodos, aristas y transiciones condicionales en herramientas como LangGraph representan la "Ley" del sistema. Estas reglas dictan el flujo de estados de manera inmutable fuera de la reescritura del código, estableciendo los límites de lo posible para los agentes.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 Calling y Protocolos de Herramientas:</w:t>
      </w:r>
      <w:r w:rsidDel="00000000" w:rsidR="00000000" w:rsidRPr="00000000">
        <w:rPr>
          <w:rFonts w:ascii="Google Sans Text" w:cs="Google Sans Text" w:eastAsia="Google Sans Text" w:hAnsi="Google Sans Text"/>
          <w:color w:val="1f1f1f"/>
          <w:rtl w:val="0"/>
        </w:rPr>
        <w:t xml:space="preserve"> La capacidad de Qwen 2.5 para interactuar con herramientas externas (calculadoras, intérpretes de Python, APIs) reside puramente en lo simbólico. Estas interacciones requieren una sintaxis precisa (JSON schemas); un error de un solo carácter (un desliz en el significante) provoca un fallo de ejecución. Aquí, el agente no "imagina" un resultado, sino que opera sobre la realidad a través de significantes operativos.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Memoria Semántica Vectorial:</w:t>
      </w:r>
      <w:r w:rsidDel="00000000" w:rsidR="00000000" w:rsidRPr="00000000">
        <w:rPr>
          <w:rFonts w:ascii="Google Sans Text" w:cs="Google Sans Text" w:eastAsia="Google Sans Text" w:hAnsi="Google Sans Text"/>
          <w:color w:val="1f1f1f"/>
          <w:rtl w:val="0"/>
        </w:rPr>
        <w:t xml:space="preserve"> Las bases de datos vectoriales (RAG) actúan como el "Gran Otro", el tesoro de los significantes del sistema. Es la biblioteca de conocimientos validados contra la cual se contrastan las nuevas inferencias.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Lo Imaginario: La Superficie Generativa y la Identidad del Agente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 Imaginario es el dominio de la identificación, la completitud visual y la narrativa del "yo".</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En sistemas de IA, este registro es seductor y peligroso; es donde el modelo intenta dar sentido y coherencia a la salida, a menudo enmascarando las fracturas de lo Real y las rigideces de lo Simbólico.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sistema MoA, lo Imaginario se observa en:</w:t>
      </w:r>
    </w:p>
    <w:p w:rsidR="00000000" w:rsidDel="00000000" w:rsidP="00000000" w:rsidRDefault="00000000" w:rsidRPr="00000000" w14:paraId="0000001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Salida de Texto Final:</w:t>
      </w:r>
      <w:r w:rsidDel="00000000" w:rsidR="00000000" w:rsidRPr="00000000">
        <w:rPr>
          <w:rFonts w:ascii="Google Sans Text" w:cs="Google Sans Text" w:eastAsia="Google Sans Text" w:hAnsi="Google Sans Text"/>
          <w:color w:val="1f1f1f"/>
          <w:rtl w:val="0"/>
        </w:rPr>
        <w:t xml:space="preserve"> El objetivo del modelo es producir texto que parezca humano, fluido y coherente. Esta coherencia es una función imaginaria; el modelo "sutura" los fragmentos de datos recuperados para presentar una totalidad sin fisuras.</w:t>
      </w:r>
    </w:p>
    <w:p w:rsidR="00000000" w:rsidDel="00000000" w:rsidP="00000000" w:rsidRDefault="00000000" w:rsidRPr="00000000" w14:paraId="0000001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Personas y Roles:</w:t>
      </w:r>
      <w:r w:rsidDel="00000000" w:rsidR="00000000" w:rsidRPr="00000000">
        <w:rPr>
          <w:rFonts w:ascii="Google Sans Text" w:cs="Google Sans Text" w:eastAsia="Google Sans Text" w:hAnsi="Google Sans Text"/>
          <w:color w:val="1f1f1f"/>
          <w:rtl w:val="0"/>
        </w:rPr>
        <w:t xml:space="preserve"> La simulación de identidad (e.g., "Actúa como un experto en física cuántica") es una construcción imaginaria diseñada para condicionar el espacio latente del modelo y facilitar la interacción con el usuario.</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Sin embargo, si el sistema opera puramente en lo Imaginario sin el anclaje de lo Simbólico (verificación de hechos) o la alerta de lo Real (detección de errores), cae en la confabulación: una mentira coherente.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El Nudo Borromeo: Estabilidad Sistémica y Prevención de Psicosis Digital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arquitectura propuesta debe funcionar como un Nudo Borromeo: los tres registros deben estar enlazados de tal manera que, si uno se corta, los otros dos se sueltan. La "psicosis" en una IA ocurre cuando estos registros se desanudan:</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Fallo Simbólico:</w:t>
      </w:r>
      <w:r w:rsidDel="00000000" w:rsidR="00000000" w:rsidRPr="00000000">
        <w:rPr>
          <w:rFonts w:ascii="Google Sans Text" w:cs="Google Sans Text" w:eastAsia="Google Sans Text" w:hAnsi="Google Sans Text"/>
          <w:color w:val="1f1f1f"/>
          <w:rtl w:val="0"/>
        </w:rPr>
        <w:t xml:space="preserve"> Si las reglas lógicas (LangGraph) fallan, el sistema produce "ensalada de palabras" (Imaginario desatado) o errores de ejecución (Real no procesado).</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Irrupción de lo Real:</w:t>
      </w:r>
      <w:r w:rsidDel="00000000" w:rsidR="00000000" w:rsidRPr="00000000">
        <w:rPr>
          <w:rFonts w:ascii="Google Sans Text" w:cs="Google Sans Text" w:eastAsia="Google Sans Text" w:hAnsi="Google Sans Text"/>
          <w:color w:val="1f1f1f"/>
          <w:rtl w:val="0"/>
        </w:rPr>
        <w:t xml:space="preserve"> Si el sistema ignora la alta entropía (alucinación) y no activa el RAS, genera respuestas falsas con total confianza.</w:t>
      </w:r>
    </w:p>
    <w:p w:rsidR="00000000" w:rsidDel="00000000" w:rsidP="00000000" w:rsidRDefault="00000000" w:rsidRPr="00000000" w14:paraId="0000001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Colapso Imaginario:</w:t>
      </w:r>
      <w:r w:rsidDel="00000000" w:rsidR="00000000" w:rsidRPr="00000000">
        <w:rPr>
          <w:rFonts w:ascii="Google Sans Text" w:cs="Google Sans Text" w:eastAsia="Google Sans Text" w:hAnsi="Google Sans Text"/>
          <w:color w:val="1f1f1f"/>
          <w:rtl w:val="0"/>
        </w:rPr>
        <w:t xml:space="preserve"> Si el sistema es demasiado rígido (puro código) y no puede sintetizar una respuesta natural, pierde su utilidad como interfaz conversacional.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Sistema Reticular Activador (RAS), que detallaremos a continuación, actúa como el </w:t>
      </w:r>
      <w:r w:rsidDel="00000000" w:rsidR="00000000" w:rsidRPr="00000000">
        <w:rPr>
          <w:rFonts w:ascii="Google Sans Text" w:cs="Google Sans Text" w:eastAsia="Google Sans Text" w:hAnsi="Google Sans Text"/>
          <w:i w:val="1"/>
          <w:iCs w:val="1"/>
          <w:color w:val="1f1f1f"/>
          <w:rtl w:val="0"/>
        </w:rPr>
        <w:t xml:space="preserve">Sinthome</w:t>
      </w:r>
      <w:r w:rsidDel="00000000" w:rsidR="00000000" w:rsidRPr="00000000">
        <w:rPr>
          <w:rFonts w:ascii="Google Sans Text" w:cs="Google Sans Text" w:eastAsia="Google Sans Text" w:hAnsi="Google Sans Text"/>
          <w:color w:val="1f1f1f"/>
          <w:rtl w:val="0"/>
        </w:rPr>
        <w:t xml:space="preserve"> (el cuarto anillo en la topología tardía de Lacan), manteniendo la estructura unida mediante la regulación activa de la atención y la asignación de recursos.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Registro 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 Tecnológico (Qwen 2.5 MoA)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Manifestación Funcional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Modo de Fallo (Desanudamiento)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Entradas crudas, </w:t>
            </w:r>
            <w:r w:rsidDel="00000000" w:rsidR="00000000" w:rsidRPr="00000000">
              <w:rPr>
                <w:rFonts w:ascii="Google Sans Text" w:cs="Google Sans Text" w:eastAsia="Google Sans Text" w:hAnsi="Google Sans Text"/>
                <w:i w:val="1"/>
                <w:iCs w:val="1"/>
                <w:color w:val="1f1f1f"/>
                <w:shd w:fill="auto" w:val="clear"/>
                <w:rtl w:val="0"/>
              </w:rPr>
              <w:t xml:space="preserve">Interrupts</w:t>
            </w:r>
            <w:r w:rsidDel="00000000" w:rsidR="00000000" w:rsidRPr="00000000">
              <w:rPr>
                <w:rFonts w:ascii="Google Sans Text" w:cs="Google Sans Text" w:eastAsia="Google Sans Text" w:hAnsi="Google Sans Text"/>
                <w:color w:val="1f1f1f"/>
                <w:shd w:fill="auto" w:val="clear"/>
                <w:rtl w:val="0"/>
              </w:rPr>
              <w:t xml:space="preserve">, Tokens de Alta Entropía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Fuente de datos, Disparador de Alertas RAS, Límites de VRAM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Sobrecarga de buffer, Latencia crítica, </w:t>
            </w:r>
            <w:r w:rsidDel="00000000" w:rsidR="00000000" w:rsidRPr="00000000">
              <w:rPr>
                <w:rFonts w:ascii="Google Sans Text" w:cs="Google Sans Text" w:eastAsia="Google Sans Text" w:hAnsi="Google Sans Text"/>
                <w:i w:val="1"/>
                <w:iCs w:val="1"/>
                <w:color w:val="1f1f1f"/>
                <w:shd w:fill="auto" w:val="clear"/>
                <w:rtl w:val="0"/>
              </w:rPr>
              <w:t xml:space="preserve">Crash</w:t>
            </w:r>
            <w:r w:rsidDel="00000000" w:rsidR="00000000" w:rsidRPr="00000000">
              <w:rPr>
                <w:rFonts w:ascii="Google Sans Text" w:cs="Google Sans Text" w:eastAsia="Google Sans Text" w:hAnsi="Google Sans Text"/>
                <w:color w:val="1f1f1f"/>
                <w:shd w:fill="auto" w:val="clear"/>
                <w:rtl w:val="0"/>
              </w:rPr>
              <w:t xml:space="preserve"> del sistema, Alucinación no detectada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Simbólico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LangGraph, </w:t>
            </w:r>
            <w:r w:rsidDel="00000000" w:rsidR="00000000" w:rsidRPr="00000000">
              <w:rPr>
                <w:rFonts w:ascii="Google Sans Text" w:cs="Google Sans Text" w:eastAsia="Google Sans Text" w:hAnsi="Google Sans Text"/>
                <w:i w:val="1"/>
                <w:iCs w:val="1"/>
                <w:color w:val="1f1f1f"/>
                <w:shd w:fill="auto" w:val="clear"/>
                <w:rtl w:val="0"/>
              </w:rPr>
              <w:t xml:space="preserve">Function Calling</w:t>
            </w:r>
            <w:r w:rsidDel="00000000" w:rsidR="00000000" w:rsidRPr="00000000">
              <w:rPr>
                <w:rFonts w:ascii="Google Sans Text" w:cs="Google Sans Text" w:eastAsia="Google Sans Text" w:hAnsi="Google Sans Text"/>
                <w:color w:val="1f1f1f"/>
                <w:shd w:fill="auto" w:val="clear"/>
                <w:rtl w:val="0"/>
              </w:rPr>
              <w:t xml:space="preserve">, Code Interpreter,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Lógica de Enrutamiento, Restricciones Sintácticas, Verificación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Bucle infinito, Error de Sintaxis JSON, Recuperación de datos irrelevantes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Imaginario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 de Texto, </w:t>
            </w:r>
            <w:r w:rsidDel="00000000" w:rsidR="00000000" w:rsidRPr="00000000">
              <w:rPr>
                <w:rFonts w:ascii="Google Sans Text" w:cs="Google Sans Text" w:eastAsia="Google Sans Text" w:hAnsi="Google Sans Text"/>
                <w:i w:val="1"/>
                <w:iCs w:val="1"/>
                <w:color w:val="1f1f1f"/>
                <w:shd w:fill="auto" w:val="clear"/>
                <w:rtl w:val="0"/>
              </w:rPr>
              <w:t xml:space="preserve">System Prompt</w:t>
            </w:r>
            <w:r w:rsidDel="00000000" w:rsidR="00000000" w:rsidRPr="00000000">
              <w:rPr>
                <w:rFonts w:ascii="Google Sans Text" w:cs="Google Sans Text" w:eastAsia="Google Sans Text" w:hAnsi="Google Sans Text"/>
                <w:color w:val="1f1f1f"/>
                <w:shd w:fill="auto" w:val="clear"/>
                <w:rtl w:val="0"/>
              </w:rPr>
              <w:t xml:space="preserve"> (Persona), Context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Coherencia narrativa, Fluidez conversacional, 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Confabulación (mentira coherente), Pérdida de tono, Incoherencia semántica</w:t>
            </w:r>
          </w:p>
        </w:tc>
      </w:tr>
    </w:tbl>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Simulación del Sistema Reticular Activador (RAS): Mecanismos de Estratificación Óptima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Reticular Activador (RAS) en biología es una red de neuronas en el tronco encefálico responsable de regular la transición entre el sueño y la vigilia, y crucialmente, de filtrar la inmensa cantidad de estímulos sensoriales para permitir la atención focalizada.</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Sin un RAS funcional, el cerebro sería incapaz de distinguir una señal vital del ruido de fondo, resultando en un estado de coma o de hiperexcitación caótica. En nuestra arquitectura de IA distribuida, la ausencia de un mecanismo análogo conduce a una "atención plana" donde cada token de entrada y cada posible camino de inferencia reciben el mismo peso computacional, provocando ineficiencias masivas y dilución de la calidad de respuesta.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simulación del RAS propuesta aquí no es meramente metafórica, sino que se implementa como un módulo de </w:t>
      </w:r>
      <w:r w:rsidDel="00000000" w:rsidR="00000000" w:rsidRPr="00000000">
        <w:rPr>
          <w:rFonts w:ascii="Google Sans Text" w:cs="Google Sans Text" w:eastAsia="Google Sans Text" w:hAnsi="Google Sans Text"/>
          <w:b w:val="1"/>
          <w:bCs w:val="1"/>
          <w:color w:val="1f1f1f"/>
          <w:rtl w:val="0"/>
        </w:rPr>
        <w:t xml:space="preserve">gating</w:t>
      </w:r>
      <w:r w:rsidDel="00000000" w:rsidR="00000000" w:rsidRPr="00000000">
        <w:rPr>
          <w:rFonts w:ascii="Google Sans Text" w:cs="Google Sans Text" w:eastAsia="Google Sans Text" w:hAnsi="Google Sans Text"/>
          <w:color w:val="1f1f1f"/>
          <w:rtl w:val="0"/>
        </w:rPr>
        <w:t xml:space="preserve"> (compuerta) algorítmico que determina la estratificación del procesamiento. Este módulo opera bajo el </w:t>
      </w:r>
      <w:r w:rsidDel="00000000" w:rsidR="00000000" w:rsidRPr="00000000">
        <w:rPr>
          <w:rFonts w:ascii="Google Sans Text" w:cs="Google Sans Text" w:eastAsia="Google Sans Text" w:hAnsi="Google Sans Text"/>
          <w:b w:val="1"/>
          <w:bCs w:val="1"/>
          <w:color w:val="1f1f1f"/>
          <w:rtl w:val="0"/>
        </w:rPr>
        <w:t xml:space="preserve">Principio de Energía Libre (FEP)</w:t>
      </w:r>
      <w:r w:rsidDel="00000000" w:rsidR="00000000" w:rsidRPr="00000000">
        <w:rPr>
          <w:rFonts w:ascii="Google Sans Text" w:cs="Google Sans Text" w:eastAsia="Google Sans Text" w:hAnsi="Google Sans Text"/>
          <w:color w:val="1f1f1f"/>
          <w:rtl w:val="0"/>
        </w:rPr>
        <w:t xml:space="preserve"> de Karl Friston, buscando minimizar la "sorpresa" (error de predicción) a largo plazo mediante la acción selectiva.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Clasificación de Tokens Críticos y Gating de Entropía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evitar inferencias aleatorias en los expertos Qwen 2.5 3B, el RAS implementa un mecanismo de vigilancia continua a nivel de token. Investigaciones recientes en sistemas de decodificación colaborativa han demostrado que los modelos pequeños pueden alcanzar el rendimiento de modelos mucho más grandes si son capaces de identificar sus propias limitaciones y delegar solo los tokens más difíciles.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El Clasificador de Tokens Críticos (CTC)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RAS incorpora un clasificador ligero (que puede ser una cabeza de clasificación entrenada sobre el propio Qwen o un modelo auxiliar ultrarrapido) que evalúa la distribución de probabilidad del siguiente token antes de su generación definitiva.</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 de Incertidumbre:</w:t>
      </w:r>
      <w:r w:rsidDel="00000000" w:rsidR="00000000" w:rsidRPr="00000000">
        <w:rPr>
          <w:rFonts w:ascii="Google Sans Text" w:cs="Google Sans Text" w:eastAsia="Google Sans Text" w:hAnsi="Google Sans Text"/>
          <w:color w:val="1f1f1f"/>
          <w:rtl w:val="0"/>
        </w:rPr>
        <w:t xml:space="preserve"> Se calcula la entropía de Shannon </w:t>
      </w:r>
      <w:r w:rsidDel="00000000" w:rsidR="00000000" w:rsidRPr="00000000">
        <w:rPr>
          <w:rFonts w:ascii="Google Sans Text" w:cs="Google Sans Text" w:eastAsia="Google Sans Text" w:hAnsi="Google Sans Text"/>
          <w:color w:val="1f1f1f"/>
        </w:rPr>
        <w:drawing>
          <wp:inline distB="19050" distT="19050" distL="19050" distR="19050">
            <wp:extent cx="417314" cy="233949"/>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17314" cy="2339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para la distribución de probabilidad sobre el vocabulario.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419725" cy="597250"/>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419725" cy="597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Umbral Dinámico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91579" cy="225895"/>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91579" cy="22589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Se establece un umbral de intervención. Si </w:t>
      </w:r>
      <w:r w:rsidDel="00000000" w:rsidR="00000000" w:rsidRPr="00000000">
        <w:rPr>
          <w:rFonts w:ascii="Google Sans Text" w:cs="Google Sans Text" w:eastAsia="Google Sans Text" w:hAnsi="Google Sans Text"/>
          <w:color w:val="1f1f1f"/>
        </w:rPr>
        <w:drawing>
          <wp:inline distB="19050" distT="19050" distL="19050" distR="19050">
            <wp:extent cx="754757" cy="236661"/>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754757" cy="23666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el sistema asume que está en terreno seguro (baja sorpresa) y permite que el modelo 3B genere el token rápidamente (Ruta Rápida / Sistema 1).</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Intervención del RAS:</w:t>
      </w:r>
      <w:r w:rsidDel="00000000" w:rsidR="00000000" w:rsidRPr="00000000">
        <w:rPr>
          <w:rFonts w:ascii="Google Sans Text" w:cs="Google Sans Text" w:eastAsia="Google Sans Text" w:hAnsi="Google Sans Text"/>
          <w:color w:val="1f1f1f"/>
          <w:rtl w:val="0"/>
        </w:rPr>
        <w:t xml:space="preserve"> Si </w:t>
      </w:r>
      <w:r w:rsidDel="00000000" w:rsidR="00000000" w:rsidRPr="00000000">
        <w:rPr>
          <w:rFonts w:ascii="Google Sans Text" w:cs="Google Sans Text" w:eastAsia="Google Sans Text" w:hAnsi="Google Sans Text"/>
          <w:color w:val="1f1f1f"/>
        </w:rPr>
        <w:drawing>
          <wp:inline distB="19050" distT="19050" distL="19050" distR="19050">
            <wp:extent cx="754757" cy="236661"/>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754757" cy="23666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identifica un "Token Crítico". El RAS interrumpe el flujo generativo automático (inhibición de lo Imaginario) y activa protocolos de estratificación superior.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Estratificación del Procesamiento: Rutas de Vigilia y Sueño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que el RAS detecta una necesidad de intervención, estratifica la consulta en niveles de profundidad cognitiva, asignando recursos de manera asimétrica.</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Nivel 1: Procesamiento Basal (Baja Entropía):</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Agente:</w:t>
      </w:r>
      <w:r w:rsidDel="00000000" w:rsidR="00000000" w:rsidRPr="00000000">
        <w:rPr>
          <w:rFonts w:ascii="Google Sans Text" w:cs="Google Sans Text" w:eastAsia="Google Sans Text" w:hAnsi="Google Sans Text"/>
          <w:color w:val="1f1f1f"/>
          <w:rtl w:val="0"/>
        </w:rPr>
        <w:t xml:space="preserve"> Qwen 2.5 3B (Modo </w:t>
      </w:r>
      <w:r w:rsidDel="00000000" w:rsidR="00000000" w:rsidRPr="00000000">
        <w:rPr>
          <w:rFonts w:ascii="Google Sans Text" w:cs="Google Sans Text" w:eastAsia="Google Sans Text" w:hAnsi="Google Sans Text"/>
          <w:i w:val="1"/>
          <w:iCs w:val="1"/>
          <w:color w:val="1f1f1f"/>
          <w:rtl w:val="0"/>
        </w:rPr>
        <w:t xml:space="preserve">Greedy</w:t>
      </w:r>
      <w:r w:rsidDel="00000000" w:rsidR="00000000" w:rsidRPr="00000000">
        <w:rPr>
          <w:rFonts w:ascii="Google Sans Text" w:cs="Google Sans Text" w:eastAsia="Google Sans Text" w:hAnsi="Google Sans Text"/>
          <w:color w:val="1f1f1f"/>
          <w:rtl w:val="0"/>
        </w:rPr>
        <w:t xml:space="preserve"> o baja temperatura).</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Función:</w:t>
      </w:r>
      <w:r w:rsidDel="00000000" w:rsidR="00000000" w:rsidRPr="00000000">
        <w:rPr>
          <w:rFonts w:ascii="Google Sans Text" w:cs="Google Sans Text" w:eastAsia="Google Sans Text" w:hAnsi="Google Sans Text"/>
          <w:color w:val="1f1f1f"/>
          <w:rtl w:val="0"/>
        </w:rPr>
        <w:t xml:space="preserve"> Respuestas rutinarias, saludos, hechos memorizados de alta confianza.</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Costo:</w:t>
      </w:r>
      <w:r w:rsidDel="00000000" w:rsidR="00000000" w:rsidRPr="00000000">
        <w:rPr>
          <w:rFonts w:ascii="Google Sans Text" w:cs="Google Sans Text" w:eastAsia="Google Sans Text" w:hAnsi="Google Sans Text"/>
          <w:color w:val="1f1f1f"/>
          <w:rtl w:val="0"/>
        </w:rPr>
        <w:t xml:space="preserve"> Mínimo. Latencia ultrabaja.</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Nivel 2: Atención Focalizada (Alta Entropía / Alerta RAS):</w:t>
      </w:r>
    </w:p>
    <w:p w:rsidR="00000000" w:rsidDel="00000000" w:rsidP="00000000" w:rsidRDefault="00000000" w:rsidRPr="00000000" w14:paraId="0000003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Detección de token crítico o detección de palabras clave complejas.</w:t>
      </w:r>
    </w:p>
    <w:p w:rsidR="00000000" w:rsidDel="00000000" w:rsidP="00000000" w:rsidRDefault="00000000" w:rsidRPr="00000000" w14:paraId="0000004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Acción:</w:t>
      </w:r>
      <w:r w:rsidDel="00000000" w:rsidR="00000000" w:rsidRPr="00000000">
        <w:rPr>
          <w:rFonts w:ascii="Google Sans Text" w:cs="Google Sans Text" w:eastAsia="Google Sans Text" w:hAnsi="Google Sans Text"/>
          <w:color w:val="1f1f1f"/>
          <w:rtl w:val="0"/>
        </w:rPr>
        <w:t xml:space="preserve"> Se pausa la inferencia lineal. El RAS invoca el grafo de </w:t>
      </w:r>
      <w:r w:rsidDel="00000000" w:rsidR="00000000" w:rsidRPr="00000000">
        <w:rPr>
          <w:rFonts w:ascii="Google Sans Text" w:cs="Google Sans Text" w:eastAsia="Google Sans Text" w:hAnsi="Google Sans Text"/>
          <w:b w:val="1"/>
          <w:bCs w:val="1"/>
          <w:color w:val="1f1f1f"/>
          <w:rtl w:val="0"/>
        </w:rPr>
        <w:t xml:space="preserve">MoA (Mixture of Agents)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Se despliega la consulta a múltiples expertos especializados (e.g., un experto en código, un experto en matemáticas). Se activa el </w:t>
      </w:r>
      <w:r w:rsidDel="00000000" w:rsidR="00000000" w:rsidRPr="00000000">
        <w:rPr>
          <w:rFonts w:ascii="Google Sans Text" w:cs="Google Sans Text" w:eastAsia="Google Sans Text" w:hAnsi="Google Sans Text"/>
          <w:i w:val="1"/>
          <w:iCs w:val="1"/>
          <w:color w:val="1f1f1f"/>
          <w:rtl w:val="0"/>
        </w:rPr>
        <w:t xml:space="preserve">Inter-Querying</w:t>
      </w:r>
      <w:r w:rsidDel="00000000" w:rsidR="00000000" w:rsidRPr="00000000">
        <w:rPr>
          <w:rFonts w:ascii="Google Sans Text" w:cs="Google Sans Text" w:eastAsia="Google Sans Text" w:hAnsi="Google Sans Text"/>
          <w:color w:val="1f1f1f"/>
          <w:rtl w:val="0"/>
        </w:rPr>
        <w:t xml:space="preserve"> para validación cruzada.</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Nivel 3: Homeostasis y Regulación de Recursos:</w:t>
      </w:r>
    </w:p>
    <w:p w:rsidR="00000000" w:rsidDel="00000000" w:rsidP="00000000" w:rsidRDefault="00000000" w:rsidRPr="00000000" w14:paraId="0000004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El RAS monitorea el "presupuesto metabólico" del sistema (tokens por segundo, latencia acumulada, costo de API si aplica).</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el sistema está "estresado" (sobrecarga de recursos), el RAS eleva dinámicamente el umbral </w:t>
      </w:r>
      <w:r w:rsidDel="00000000" w:rsidR="00000000" w:rsidRPr="00000000">
        <w:rPr>
          <w:rFonts w:ascii="Google Sans Text" w:cs="Google Sans Text" w:eastAsia="Google Sans Text" w:hAnsi="Google Sans Text"/>
          <w:color w:val="1f1f1f"/>
        </w:rPr>
        <w:drawing>
          <wp:inline distB="19050" distT="19050" distL="19050" distR="19050">
            <wp:extent cx="91579" cy="225895"/>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91579" cy="22589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forzando al sistema a ser más selectivo y aceptar soluciones "suficientemente buenas" (</w:t>
      </w:r>
      <w:r w:rsidDel="00000000" w:rsidR="00000000" w:rsidRPr="00000000">
        <w:rPr>
          <w:rFonts w:ascii="Google Sans Text" w:cs="Google Sans Text" w:eastAsia="Google Sans Text" w:hAnsi="Google Sans Text"/>
          <w:i w:val="1"/>
          <w:iCs w:val="1"/>
          <w:color w:val="1f1f1f"/>
          <w:rtl w:val="0"/>
        </w:rPr>
        <w:t xml:space="preserve">satisficing</w:t>
      </w:r>
      <w:r w:rsidDel="00000000" w:rsidR="00000000" w:rsidRPr="00000000">
        <w:rPr>
          <w:rFonts w:ascii="Google Sans Text" w:cs="Google Sans Text" w:eastAsia="Google Sans Text" w:hAnsi="Google Sans Text"/>
          <w:color w:val="1f1f1f"/>
          <w:rtl w:val="0"/>
        </w:rPr>
        <w:t xml:space="preserve">) en lugar de buscar la optimización perfecta, emulando la regulación homeostática biológica ante la escasez de energía.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Inhibición Lateral y Supresión de Ruido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aspecto fundamental del RAS biológico y de los mecanismos de atención modernos es la capacidad no solo de activar, sino de inhibir. En nuestra arquitectura, una vez que un experto ha sido seleccionado por el RAS como el más relevante para una tarea (basado en embeddings semánticos o historial de aciertos), el sistema aplica </w:t>
      </w:r>
      <w:r w:rsidDel="00000000" w:rsidR="00000000" w:rsidRPr="00000000">
        <w:rPr>
          <w:rFonts w:ascii="Google Sans Text" w:cs="Google Sans Text" w:eastAsia="Google Sans Text" w:hAnsi="Google Sans Text"/>
          <w:b w:val="1"/>
          <w:bCs w:val="1"/>
          <w:color w:val="1f1f1f"/>
          <w:rtl w:val="0"/>
        </w:rPr>
        <w:t xml:space="preserve">inhibición lateral</w:t>
      </w:r>
      <w:r w:rsidDel="00000000" w:rsidR="00000000" w:rsidRPr="00000000">
        <w:rPr>
          <w:rFonts w:ascii="Google Sans Text" w:cs="Google Sans Text" w:eastAsia="Google Sans Text" w:hAnsi="Google Sans Text"/>
          <w:color w:val="1f1f1f"/>
          <w:rtl w:val="0"/>
        </w:rPr>
        <w:t xml:space="preserve"> a los expertos competidores.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Mecanismo:</w:t>
      </w:r>
      <w:r w:rsidDel="00000000" w:rsidR="00000000" w:rsidRPr="00000000">
        <w:rPr>
          <w:rFonts w:ascii="Google Sans Text" w:cs="Google Sans Text" w:eastAsia="Google Sans Text" w:hAnsi="Google Sans Text"/>
          <w:color w:val="1f1f1f"/>
          <w:rtl w:val="0"/>
        </w:rPr>
        <w:t xml:space="preserve"> Se reduce temporalmente el peso de atención o se bloquea el acceso al contexto global para los expertos no seleccionados.</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Objetivo:</w:t>
      </w:r>
      <w:r w:rsidDel="00000000" w:rsidR="00000000" w:rsidRPr="00000000">
        <w:rPr>
          <w:rFonts w:ascii="Google Sans Text" w:cs="Google Sans Text" w:eastAsia="Google Sans Text" w:hAnsi="Google Sans Text"/>
          <w:color w:val="1f1f1f"/>
          <w:rtl w:val="0"/>
        </w:rPr>
        <w:t xml:space="preserve"> Evitar la cacofonía de múltiples agentes generando respuestas redundantes o contradictorias que contaminen el espacio de trabajo global (</w:t>
      </w:r>
      <w:r w:rsidDel="00000000" w:rsidR="00000000" w:rsidRPr="00000000">
        <w:rPr>
          <w:rFonts w:ascii="Google Sans Text" w:cs="Google Sans Text" w:eastAsia="Google Sans Text" w:hAnsi="Google Sans Text"/>
          <w:i w:val="1"/>
          <w:iCs w:val="1"/>
          <w:color w:val="1f1f1f"/>
          <w:rtl w:val="0"/>
        </w:rPr>
        <w:t xml:space="preserve">Global Workspace</w:t>
      </w:r>
      <w:r w:rsidDel="00000000" w:rsidR="00000000" w:rsidRPr="00000000">
        <w:rPr>
          <w:rFonts w:ascii="Google Sans Text" w:cs="Google Sans Text" w:eastAsia="Google Sans Text" w:hAnsi="Google Sans Text"/>
          <w:color w:val="1f1f1f"/>
          <w:rtl w:val="0"/>
        </w:rPr>
        <w:t xml:space="preserve">). Esto reduce el ruido en la ventana de contexto y asegura que la capacidad de memoria de trabajo se dedique exclusivamente a la resolución de la tarea crítica.</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El Modelo de "Doble Capa": Asimetría en la Memoria y el Tiempo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innovación arquitectónica central de esta propuesta para satisfacer la "nueva necesidad" del usuario es la división estricta del sistema en dos capas operativas con funciones temporales y asignaciones de memoria distintas. Esta estructura permite abordar el problema de la inferencia aleatoria mediante una validación rigurosa en tiempo real, sin descartar definitivamente la información que podría ser valiosa </w:t>
      </w:r>
      <w:r w:rsidDel="00000000" w:rsidR="00000000" w:rsidRPr="00000000">
        <w:rPr>
          <w:rFonts w:ascii="Google Sans Text" w:cs="Google Sans Text" w:eastAsia="Google Sans Text" w:hAnsi="Google Sans Text"/>
          <w:i w:val="1"/>
          <w:iCs w:val="1"/>
          <w:color w:val="1f1f1f"/>
          <w:rtl w:val="0"/>
        </w:rPr>
        <w:t xml:space="preserve">a posteriori</w:t>
      </w:r>
      <w:r w:rsidDel="00000000" w:rsidR="00000000" w:rsidRPr="00000000">
        <w:rPr>
          <w:rFonts w:ascii="Google Sans Text" w:cs="Google Sans Text" w:eastAsia="Google Sans Text" w:hAnsi="Google Sans Text"/>
          <w:color w:val="1f1f1f"/>
          <w:rtl w:val="0"/>
        </w:rPr>
        <w:t xml:space="preserve">, resolviendo el dilema clásico entre exploración y explotación.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Capa Principal: Estratificación Óptima (Sistemas 1 y 2 Integrados)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capa es sincrónica, orientada al usuario y de alta prioridad. Su mandato es la </w:t>
      </w:r>
      <w:r w:rsidDel="00000000" w:rsidR="00000000" w:rsidRPr="00000000">
        <w:rPr>
          <w:rFonts w:ascii="Google Sans Text" w:cs="Google Sans Text" w:eastAsia="Google Sans Text" w:hAnsi="Google Sans Text"/>
          <w:b w:val="1"/>
          <w:bCs w:val="1"/>
          <w:color w:val="1f1f1f"/>
          <w:rtl w:val="0"/>
        </w:rPr>
        <w:t xml:space="preserve">explotación</w:t>
      </w:r>
      <w:r w:rsidDel="00000000" w:rsidR="00000000" w:rsidRPr="00000000">
        <w:rPr>
          <w:rFonts w:ascii="Google Sans Text" w:cs="Google Sans Text" w:eastAsia="Google Sans Text" w:hAnsi="Google Sans Text"/>
          <w:color w:val="1f1f1f"/>
          <w:rtl w:val="0"/>
        </w:rPr>
        <w:t xml:space="preserve"> eficiente del conocimiento existente para generar la mejor respuesta posible dentro de las restricciones de tiempo de interacción humano-máquina.</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Componentes Clave:</w:t>
      </w:r>
    </w:p>
    <w:p w:rsidR="00000000" w:rsidDel="00000000" w:rsidP="00000000" w:rsidRDefault="00000000" w:rsidRPr="00000000" w14:paraId="0000004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Motor de Inferencia:</w:t>
      </w:r>
      <w:r w:rsidDel="00000000" w:rsidR="00000000" w:rsidRPr="00000000">
        <w:rPr>
          <w:rFonts w:ascii="Google Sans Text" w:cs="Google Sans Text" w:eastAsia="Google Sans Text" w:hAnsi="Google Sans Text"/>
          <w:color w:val="1f1f1f"/>
          <w:rtl w:val="0"/>
        </w:rPr>
        <w:t xml:space="preserve"> Qwen 2.5 3B Instruct, optimizado para latencia.</w:t>
      </w:r>
    </w:p>
    <w:p w:rsidR="00000000" w:rsidDel="00000000" w:rsidP="00000000" w:rsidRDefault="00000000" w:rsidRPr="00000000" w14:paraId="0000004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Controlador RAS:</w:t>
      </w:r>
      <w:r w:rsidDel="00000000" w:rsidR="00000000" w:rsidRPr="00000000">
        <w:rPr>
          <w:rFonts w:ascii="Google Sans Text" w:cs="Google Sans Text" w:eastAsia="Google Sans Text" w:hAnsi="Google Sans Text"/>
          <w:color w:val="1f1f1f"/>
          <w:rtl w:val="0"/>
        </w:rPr>
        <w:t xml:space="preserve"> El guardián que ejecuta el CTC y el enrutamiento en milisegundos.</w:t>
      </w:r>
    </w:p>
    <w:p w:rsidR="00000000" w:rsidDel="00000000" w:rsidP="00000000" w:rsidRDefault="00000000" w:rsidRPr="00000000" w14:paraId="0000005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Memoria de Trabajo (Short-term):</w:t>
      </w:r>
      <w:r w:rsidDel="00000000" w:rsidR="00000000" w:rsidRPr="00000000">
        <w:rPr>
          <w:rFonts w:ascii="Google Sans Text" w:cs="Google Sans Text" w:eastAsia="Google Sans Text" w:hAnsi="Google Sans Text"/>
          <w:color w:val="1f1f1f"/>
          <w:rtl w:val="0"/>
        </w:rPr>
        <w:t xml:space="preserve"> Un buffer de contexto deslizante de alta velocidad (e.g., KV Cache en VRAM), limitado a la ventana de atención inmediata (e.g., 4k - 8k tokens).</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Política de "Fail-Fast":</w:t>
      </w:r>
      <w:r w:rsidDel="00000000" w:rsidR="00000000" w:rsidRPr="00000000">
        <w:rPr>
          <w:rFonts w:ascii="Google Sans Text" w:cs="Google Sans Text" w:eastAsia="Google Sans Text" w:hAnsi="Google Sans Text"/>
          <w:color w:val="1f1f1f"/>
          <w:rtl w:val="0"/>
        </w:rPr>
        <w:t xml:space="preserve"> En esta capa, la duda es costosa. Si el </w:t>
      </w:r>
      <w:r w:rsidDel="00000000" w:rsidR="00000000" w:rsidRPr="00000000">
        <w:rPr>
          <w:rFonts w:ascii="Google Sans Text" w:cs="Google Sans Text" w:eastAsia="Google Sans Text" w:hAnsi="Google Sans Text"/>
          <w:i w:val="1"/>
          <w:iCs w:val="1"/>
          <w:color w:val="1f1f1f"/>
          <w:rtl w:val="0"/>
        </w:rPr>
        <w:t xml:space="preserve">Verifier</w:t>
      </w:r>
      <w:r w:rsidDel="00000000" w:rsidR="00000000" w:rsidRPr="00000000">
        <w:rPr>
          <w:rFonts w:ascii="Google Sans Text" w:cs="Google Sans Text" w:eastAsia="Google Sans Text" w:hAnsi="Google Sans Text"/>
          <w:color w:val="1f1f1f"/>
          <w:rtl w:val="0"/>
        </w:rPr>
        <w:t xml:space="preserve"> (un módulo simbólico de validación) detecta que un camino de razonamiento es incoherente o alucinatorio, lo descarta inmediatamente (</w:t>
      </w:r>
      <w:r w:rsidDel="00000000" w:rsidR="00000000" w:rsidRPr="00000000">
        <w:rPr>
          <w:rFonts w:ascii="Google Sans Text" w:cs="Google Sans Text" w:eastAsia="Google Sans Text" w:hAnsi="Google Sans Text"/>
          <w:i w:val="1"/>
          <w:iCs w:val="1"/>
          <w:color w:val="1f1f1f"/>
          <w:rtl w:val="0"/>
        </w:rPr>
        <w:t xml:space="preserve">pruning</w:t>
      </w:r>
      <w:r w:rsidDel="00000000" w:rsidR="00000000" w:rsidRPr="00000000">
        <w:rPr>
          <w:rFonts w:ascii="Google Sans Text" w:cs="Google Sans Text" w:eastAsia="Google Sans Text" w:hAnsi="Google Sans Text"/>
          <w:color w:val="1f1f1f"/>
          <w:rtl w:val="0"/>
        </w:rPr>
        <w:t xml:space="preserve">). No se gastan recursos en intentar "arreglar" una rama podrida en tiempo real; se cambia instantáneamente a una estrategia alternativa o se solicita clarificación al usuario.</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Capa Menor: El Protocolo de "Repechaje" (Recuperación Asincrónica)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capa es asincrónica, opera en segundo plano (</w:t>
      </w:r>
      <w:r w:rsidDel="00000000" w:rsidR="00000000" w:rsidRPr="00000000">
        <w:rPr>
          <w:rFonts w:ascii="Google Sans Text" w:cs="Google Sans Text" w:eastAsia="Google Sans Text" w:hAnsi="Google Sans Text"/>
          <w:i w:val="1"/>
          <w:i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 y posee una asignación de memoria menor en términos de ancho de banda, pero masiva en términos de almacenamiento y persistencia. Su función es la </w:t>
      </w:r>
      <w:r w:rsidDel="00000000" w:rsidR="00000000" w:rsidRPr="00000000">
        <w:rPr>
          <w:rFonts w:ascii="Google Sans Text" w:cs="Google Sans Text" w:eastAsia="Google Sans Text" w:hAnsi="Google Sans Text"/>
          <w:b w:val="1"/>
          <w:bCs w:val="1"/>
          <w:color w:val="1f1f1f"/>
          <w:rtl w:val="0"/>
        </w:rPr>
        <w:t xml:space="preserve">exploración</w:t>
      </w:r>
      <w:r w:rsidDel="00000000" w:rsidR="00000000" w:rsidRPr="00000000">
        <w:rPr>
          <w:rFonts w:ascii="Google Sans Text" w:cs="Google Sans Text" w:eastAsia="Google Sans Text" w:hAnsi="Google Sans Text"/>
          <w:color w:val="1f1f1f"/>
          <w:rtl w:val="0"/>
        </w:rPr>
        <w:t xml:space="preserve"> diferida, la metacognición y el aprendizaje latente. Actúa como un "subconsciente computacional" que procesa lo que la Capa Principal reprimió (las ramas podadas).</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Concepto y Mecánica del Repechaje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término "repechaje" se toma prestado de las competiciones deportivas, donde los participantes eliminados en rondas preliminares tienen una segunda oportunidad para reingresar al torneo principal. En nuestra arquitectura, permite recuperar respuestas o caminos de inferencia que fueron descartados por el RAS en la primera vuelta por ser "demasiado arriesgados" o "inconexos", pero que podrían contener </w:t>
      </w:r>
      <w:r w:rsidDel="00000000" w:rsidR="00000000" w:rsidRPr="00000000">
        <w:rPr>
          <w:rFonts w:ascii="Google Sans Text" w:cs="Google Sans Text" w:eastAsia="Google Sans Text" w:hAnsi="Google Sans Text"/>
          <w:i w:val="1"/>
          <w:iCs w:val="1"/>
          <w:color w:val="1f1f1f"/>
          <w:rtl w:val="0"/>
        </w:rPr>
        <w:t xml:space="preserve">insights</w:t>
      </w:r>
      <w:r w:rsidDel="00000000" w:rsidR="00000000" w:rsidRPr="00000000">
        <w:rPr>
          <w:rFonts w:ascii="Google Sans Text" w:cs="Google Sans Text" w:eastAsia="Google Sans Text" w:hAnsi="Google Sans Text"/>
          <w:color w:val="1f1f1f"/>
          <w:rtl w:val="0"/>
        </w:rPr>
        <w:t xml:space="preserve"> valiosos.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Cola de Descartes (The Pruning Log):</w:t>
      </w:r>
      <w:r w:rsidDel="00000000" w:rsidR="00000000" w:rsidRPr="00000000">
        <w:rPr>
          <w:rFonts w:ascii="Google Sans Text" w:cs="Google Sans Text" w:eastAsia="Google Sans Text" w:hAnsi="Google Sans Text"/>
          <w:color w:val="1f1f1f"/>
          <w:rtl w:val="0"/>
        </w:rPr>
        <w:t xml:space="preserve"> Cuando la Capa Principal poda una rama de razonamiento (por baja probabilidad inicial, timeout o alerta de entropía), esta no se elimina de la memoria. Se serializa junto con el estado del contexto en ese momento y se envía a la </w:t>
      </w:r>
      <w:r w:rsidDel="00000000" w:rsidR="00000000" w:rsidRPr="00000000">
        <w:rPr>
          <w:rFonts w:ascii="Google Sans Text" w:cs="Google Sans Text" w:eastAsia="Google Sans Text" w:hAnsi="Google Sans Text"/>
          <w:b w:val="1"/>
          <w:bCs w:val="1"/>
          <w:color w:val="1f1f1f"/>
          <w:rtl w:val="0"/>
        </w:rPr>
        <w:t xml:space="preserve">Cola de Repechaje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Procesamiento Diferido (El Sueño de la Máquina):</w:t>
      </w:r>
      <w:r w:rsidDel="00000000" w:rsidR="00000000" w:rsidRPr="00000000">
        <w:rPr>
          <w:rFonts w:ascii="Google Sans Text" w:cs="Google Sans Text" w:eastAsia="Google Sans Text" w:hAnsi="Google Sans Text"/>
          <w:color w:val="1f1f1f"/>
          <w:rtl w:val="0"/>
        </w:rPr>
        <w:t xml:space="preserve"> La Capa Menor aprovecha los ciclos de cómputo ocioso (cuando el usuario no está escribiendo o el sistema está en baja carga). Utiliza una versión cuantizada de Qwen 2.5 (e.g., Qwen 2.5 1.5B o 0.5B) o el mismo modelo 3B en modo </w:t>
      </w:r>
      <w:r w:rsidDel="00000000" w:rsidR="00000000" w:rsidRPr="00000000">
        <w:rPr>
          <w:rFonts w:ascii="Google Sans Text" w:cs="Google Sans Text" w:eastAsia="Google Sans Text" w:hAnsi="Google Sans Text"/>
          <w:i w:val="1"/>
          <w:iCs w:val="1"/>
          <w:color w:val="1f1f1f"/>
          <w:rtl w:val="0"/>
        </w:rPr>
        <w:t xml:space="preserve">batch</w:t>
      </w:r>
      <w:r w:rsidDel="00000000" w:rsidR="00000000" w:rsidRPr="00000000">
        <w:rPr>
          <w:rFonts w:ascii="Google Sans Text" w:cs="Google Sans Text" w:eastAsia="Google Sans Text" w:hAnsi="Google Sans Text"/>
          <w:color w:val="1f1f1f"/>
          <w:rtl w:val="0"/>
        </w:rPr>
        <w:t xml:space="preserve"> para reevaluar estas ramas.</w:t>
      </w:r>
    </w:p>
    <w:p w:rsidR="00000000" w:rsidDel="00000000" w:rsidP="00000000" w:rsidRDefault="00000000" w:rsidRPr="00000000" w14:paraId="0000005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Criterio de Reevaluación (Abogado del Diablo):</w:t>
      </w:r>
      <w:r w:rsidDel="00000000" w:rsidR="00000000" w:rsidRPr="00000000">
        <w:rPr>
          <w:rFonts w:ascii="Google Sans Text" w:cs="Google Sans Text" w:eastAsia="Google Sans Text" w:hAnsi="Google Sans Text"/>
          <w:color w:val="1f1f1f"/>
          <w:rtl w:val="0"/>
        </w:rPr>
        <w:t xml:space="preserve"> Se aplica una política de revisión basada en coherencia histórica y relevancia global.</w:t>
      </w:r>
    </w:p>
    <w:p w:rsidR="00000000" w:rsidDel="00000000" w:rsidP="00000000" w:rsidRDefault="00000000" w:rsidRPr="00000000" w14:paraId="0000005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¿Fue el descarte prematuro?</w:t>
      </w:r>
      <w:r w:rsidDel="00000000" w:rsidR="00000000" w:rsidRPr="00000000">
        <w:rPr>
          <w:rFonts w:ascii="Google Sans Text" w:cs="Google Sans Text" w:eastAsia="Google Sans Text" w:hAnsi="Google Sans Text"/>
          <w:color w:val="1f1f1f"/>
          <w:rtl w:val="0"/>
        </w:rPr>
        <w:t xml:space="preserve"> A veces el RAS es demasiado conservador.</w:t>
      </w:r>
    </w:p>
    <w:p w:rsidR="00000000" w:rsidDel="00000000" w:rsidP="00000000" w:rsidRDefault="00000000" w:rsidRPr="00000000" w14:paraId="0000005A">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¿Validación Cruzada Diferida?</w:t>
      </w:r>
      <w:r w:rsidDel="00000000" w:rsidR="00000000" w:rsidRPr="00000000">
        <w:rPr>
          <w:rFonts w:ascii="Google Sans Text" w:cs="Google Sans Text" w:eastAsia="Google Sans Text" w:hAnsi="Google Sans Text"/>
          <w:color w:val="1f1f1f"/>
          <w:rtl w:val="0"/>
        </w:rPr>
        <w:t xml:space="preserve"> La Capa Menor puede consultar bases de conocimiento externas (Web Search) sin la presión de la latencia en tiempo real para verificar si la "alucinación" era en realidad un hecho poco común (Serendipia).</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Memoria Asimétrica y Latent Learning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capa accede a la </w:t>
      </w:r>
      <w:r w:rsidDel="00000000" w:rsidR="00000000" w:rsidRPr="00000000">
        <w:rPr>
          <w:rFonts w:ascii="Google Sans Text" w:cs="Google Sans Text" w:eastAsia="Google Sans Text" w:hAnsi="Google Sans Text"/>
          <w:b w:val="1"/>
          <w:bCs w:val="1"/>
          <w:color w:val="1f1f1f"/>
          <w:rtl w:val="0"/>
        </w:rPr>
        <w:t xml:space="preserve">Memoria Episódica</w:t>
      </w:r>
      <w:r w:rsidDel="00000000" w:rsidR="00000000" w:rsidRPr="00000000">
        <w:rPr>
          <w:rFonts w:ascii="Google Sans Text" w:cs="Google Sans Text" w:eastAsia="Google Sans Text" w:hAnsi="Google Sans Text"/>
          <w:color w:val="1f1f1f"/>
          <w:rtl w:val="0"/>
        </w:rPr>
        <w:t xml:space="preserve"> a largo plazo (Vector Store). Si una respuesta recuperada en el repechaje se alinea con patrones de éxito históricos o proporciona una solución mejorada a una consulta anterior, se produce un evento de </w:t>
      </w:r>
      <w:r w:rsidDel="00000000" w:rsidR="00000000" w:rsidRPr="00000000">
        <w:rPr>
          <w:rFonts w:ascii="Google Sans Text" w:cs="Google Sans Text" w:eastAsia="Google Sans Text" w:hAnsi="Google Sans Text"/>
          <w:b w:val="1"/>
          <w:bCs w:val="1"/>
          <w:color w:val="1f1f1f"/>
          <w:rtl w:val="0"/>
        </w:rPr>
        <w:t xml:space="preserve">Latent Learning</w:t>
      </w:r>
      <w:r w:rsidDel="00000000" w:rsidR="00000000" w:rsidRPr="00000000">
        <w:rPr>
          <w:rFonts w:ascii="Google Sans Text" w:cs="Google Sans Text" w:eastAsia="Google Sans Text" w:hAnsi="Google Sans Text"/>
          <w:color w:val="1f1f1f"/>
          <w:rtl w:val="0"/>
        </w:rPr>
        <w:t xml:space="preserve"> (Aprendizaje Latente).</w:t>
      </w:r>
    </w:p>
    <w:p w:rsidR="00000000" w:rsidDel="00000000" w:rsidP="00000000" w:rsidRDefault="00000000" w:rsidRPr="00000000" w14:paraId="0000005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Promoción:</w:t>
      </w:r>
      <w:r w:rsidDel="00000000" w:rsidR="00000000" w:rsidRPr="00000000">
        <w:rPr>
          <w:rFonts w:ascii="Google Sans Text" w:cs="Google Sans Text" w:eastAsia="Google Sans Text" w:hAnsi="Google Sans Text"/>
          <w:color w:val="1f1f1f"/>
          <w:rtl w:val="0"/>
        </w:rPr>
        <w:t xml:space="preserve"> La información recuperada se "promueve" a la memoria de trabajo activa o se guarda como un "insight" para futuras interacciones.</w:t>
      </w:r>
    </w:p>
    <w:p w:rsidR="00000000" w:rsidDel="00000000" w:rsidP="00000000" w:rsidRDefault="00000000" w:rsidRPr="00000000" w14:paraId="0000005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Corrección Proactiva:</w:t>
      </w:r>
      <w:r w:rsidDel="00000000" w:rsidR="00000000" w:rsidRPr="00000000">
        <w:rPr>
          <w:rFonts w:ascii="Google Sans Text" w:cs="Google Sans Text" w:eastAsia="Google Sans Text" w:hAnsi="Google Sans Text"/>
          <w:color w:val="1f1f1f"/>
          <w:rtl w:val="0"/>
        </w:rPr>
        <w:t xml:space="preserve"> En escenarios avanzados, si el repechaje descubre que la respuesta dada al usuario fue incorrecta, el sistema puede iniciar una interrupción proactiva en el siguiente turno: </w:t>
      </w:r>
      <w:r w:rsidDel="00000000" w:rsidR="00000000" w:rsidRPr="00000000">
        <w:rPr>
          <w:rFonts w:ascii="Google Sans Text" w:cs="Google Sans Text" w:eastAsia="Google Sans Text" w:hAnsi="Google Sans Text"/>
          <w:i w:val="1"/>
          <w:iCs w:val="1"/>
          <w:color w:val="1f1f1f"/>
          <w:rtl w:val="0"/>
        </w:rPr>
        <w:t xml:space="preserve">"Reflexionando sobre nuestra interacción anterior, he encontrado una mejor perspectiva..."</w:t>
      </w:r>
      <w:r w:rsidDel="00000000" w:rsidR="00000000" w:rsidRPr="00000000">
        <w:rPr>
          <w:rFonts w:ascii="Google Sans Text" w:cs="Google Sans Text" w:eastAsia="Google Sans Text" w:hAnsi="Google Sans Text"/>
          <w:color w:val="1f1f1f"/>
          <w:rtl w:val="0"/>
        </w:rPr>
        <w:t xml:space="preserve">. Esto mimetiza la corrección de errores humanos que ocurre después de "pensarlo con la almohada".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Comparativa Estructural de las Capas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siguiente tabla resume las diferencias operativas y funcionales entre las dos capas, destacando cómo se complementan para cubrir la totalidad de los requisitos cognitivos.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 Principal (Estratificación Óptima)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 Menor (Protocolo de Repechaje)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 en Topología 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Simbólico</w:t>
            </w:r>
            <w:r w:rsidDel="00000000" w:rsidR="00000000" w:rsidRPr="00000000">
              <w:rPr>
                <w:rFonts w:ascii="Google Sans Text" w:cs="Google Sans Text" w:eastAsia="Google Sans Text" w:hAnsi="Google Sans Text"/>
                <w:color w:val="1f1f1f"/>
                <w:shd w:fill="auto" w:val="clear"/>
                <w:rtl w:val="0"/>
              </w:rPr>
              <w:t xml:space="preserve"> (Reglas de Gating) / </w:t>
            </w:r>
            <w:r w:rsidDel="00000000" w:rsidR="00000000" w:rsidRPr="00000000">
              <w:rPr>
                <w:rFonts w:ascii="Google Sans Text" w:cs="Google Sans Text" w:eastAsia="Google Sans Text" w:hAnsi="Google Sans Text"/>
                <w:b w:val="1"/>
                <w:bCs w:val="1"/>
                <w:color w:val="1f1f1f"/>
                <w:shd w:fill="auto" w:val="clear"/>
                <w:rtl w:val="0"/>
              </w:rPr>
              <w:t xml:space="preserve">Imaginario</w:t>
            </w:r>
            <w:r w:rsidDel="00000000" w:rsidR="00000000" w:rsidRPr="00000000">
              <w:rPr>
                <w:rFonts w:ascii="Google Sans Text" w:cs="Google Sans Text" w:eastAsia="Google Sans Text" w:hAnsi="Google Sans Text"/>
                <w:color w:val="1f1f1f"/>
                <w:shd w:fill="auto" w:val="clear"/>
                <w:rtl w:val="0"/>
              </w:rPr>
              <w:t xml:space="preserve"> (Síntesis de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w:t>
            </w:r>
            <w:r w:rsidDel="00000000" w:rsidR="00000000" w:rsidRPr="00000000">
              <w:rPr>
                <w:rFonts w:ascii="Google Sans Text" w:cs="Google Sans Text" w:eastAsia="Google Sans Text" w:hAnsi="Google Sans Text"/>
                <w:color w:val="1f1f1f"/>
                <w:shd w:fill="auto" w:val="clear"/>
                <w:rtl w:val="0"/>
              </w:rPr>
              <w:t xml:space="preserve"> (Procesamiento de Residuos) / </w:t>
            </w:r>
            <w:r w:rsidDel="00000000" w:rsidR="00000000" w:rsidRPr="00000000">
              <w:rPr>
                <w:rFonts w:ascii="Google Sans Text" w:cs="Google Sans Text" w:eastAsia="Google Sans Text" w:hAnsi="Google Sans Text"/>
                <w:b w:val="1"/>
                <w:bCs w:val="1"/>
                <w:color w:val="1f1f1f"/>
                <w:shd w:fill="auto" w:val="clear"/>
                <w:rtl w:val="0"/>
              </w:rPr>
              <w:t xml:space="preserve">Simbólico</w:t>
            </w:r>
            <w:r w:rsidDel="00000000" w:rsidR="00000000" w:rsidRPr="00000000">
              <w:rPr>
                <w:rFonts w:ascii="Google Sans Text" w:cs="Google Sans Text" w:eastAsia="Google Sans Text" w:hAnsi="Google Sans Text"/>
                <w:color w:val="1f1f1f"/>
                <w:shd w:fill="auto" w:val="clear"/>
                <w:rtl w:val="0"/>
              </w:rPr>
              <w:t xml:space="preserve"> (Reanálisis Lógico)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Sincrónica (</w:t>
            </w:r>
            <w:r w:rsidDel="00000000" w:rsidR="00000000" w:rsidRPr="00000000">
              <w:rPr>
                <w:rFonts w:ascii="Google Sans Text" w:cs="Google Sans Text" w:eastAsia="Google Sans Text" w:hAnsi="Google Sans Text"/>
                <w:b w:val="1"/>
                <w:bCs w:val="1"/>
                <w:color w:val="1f1f1f"/>
                <w:shd w:fill="auto" w:val="clear"/>
                <w:rtl w:val="0"/>
              </w:rPr>
              <w:t xml:space="preserve">Tiempo Real</w:t>
            </w:r>
            <w:r w:rsidDel="00000000" w:rsidR="00000000" w:rsidRPr="00000000">
              <w:rPr>
                <w:rFonts w:ascii="Google Sans Text" w:cs="Google Sans Text" w:eastAsia="Google Sans Text" w:hAnsi="Google Sans Text"/>
                <w:color w:val="1f1f1f"/>
                <w:shd w:fill="auto" w:val="clear"/>
                <w:rtl w:val="0"/>
              </w:rPr>
              <w:t xml:space="preserve"> / Baja Latencia)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Asincrónica (</w:t>
            </w:r>
            <w:r w:rsidDel="00000000" w:rsidR="00000000" w:rsidRPr="00000000">
              <w:rPr>
                <w:rFonts w:ascii="Google Sans Text" w:cs="Google Sans Text" w:eastAsia="Google Sans Text" w:hAnsi="Google Sans Text"/>
                <w:b w:val="1"/>
                <w:bCs w:val="1"/>
                <w:color w:val="1f1f1f"/>
                <w:shd w:fill="auto" w:val="clear"/>
                <w:rtl w:val="0"/>
              </w:rPr>
              <w:t xml:space="preserve">Background</w:t>
            </w:r>
            <w:r w:rsidDel="00000000" w:rsidR="00000000" w:rsidRPr="00000000">
              <w:rPr>
                <w:rFonts w:ascii="Google Sans Text" w:cs="Google Sans Text" w:eastAsia="Google Sans Text" w:hAnsi="Google Sans Text"/>
                <w:color w:val="1f1f1f"/>
                <w:shd w:fill="auto" w:val="clear"/>
                <w:rtl w:val="0"/>
              </w:rPr>
              <w:t xml:space="preserve"> / Procesamiento Batch)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Objetivo Primario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Precisión Inmediata, Eficiencia, Satisfacción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Completitud, Creatividad, Corrección de Errores, Aprendizaje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Gestión de 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Window (VRAM, costosa, limitada)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Store / Pruning Logs (Disco/NVMe, barata, masiva)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de Inferencia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 2.5 3B (Instruct/Chat) - Alta prioridad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 2.5 0.5B/1.5B o 3B Quantized - Baja prioridad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Analogía Biomimética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Atención Focal / Estado de Vigilia (Fase Beta/Gamma)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Consolidación de Memoria / Estado de Sueño (Fase REM)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Política de Descarte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Fail-Fast</w:t>
            </w:r>
            <w:r w:rsidDel="00000000" w:rsidR="00000000" w:rsidRPr="00000000">
              <w:rPr>
                <w:rFonts w:ascii="Google Sans Text" w:cs="Google Sans Text" w:eastAsia="Google Sans Text" w:hAnsi="Google Sans Text"/>
                <w:color w:val="1f1f1f"/>
                <w:shd w:fill="auto" w:val="clear"/>
                <w:rtl w:val="0"/>
              </w:rPr>
              <w:t xml:space="preserve"> (Poda agresiva ante incertidumbre)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Deep-Scan</w:t>
            </w:r>
            <w:r w:rsidDel="00000000" w:rsidR="00000000" w:rsidRPr="00000000">
              <w:rPr>
                <w:rFonts w:ascii="Google Sans Text" w:cs="Google Sans Text" w:eastAsia="Google Sans Text" w:hAnsi="Google Sans Text"/>
                <w:color w:val="1f1f1f"/>
                <w:shd w:fill="auto" w:val="clear"/>
                <w:rtl w:val="0"/>
              </w:rPr>
              <w:t xml:space="preserve"> (Recuperación conservadora y análisis exhaustivo)</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Arquitectura Técnica: Herramientas de Orquestación e Inter-Querying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implementación efectiva de este sistema distribuido requiere un sustrato tecnológico capaz de manejar grafos cíclicos, interrupciones de estado y persistencia de datos complejos.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se identifica como la herramienta de orquestación óptima para esta tarea, debido a su diseño centrado en agentes con estado y su soporte nativo para patrones de </w:t>
      </w:r>
      <w:r w:rsidDel="00000000" w:rsidR="00000000" w:rsidRPr="00000000">
        <w:rPr>
          <w:rFonts w:ascii="Google Sans Text" w:cs="Google Sans Text" w:eastAsia="Google Sans Text" w:hAnsi="Google Sans Text"/>
          <w:i w:val="1"/>
          <w:iCs w:val="1"/>
          <w:color w:val="1f1f1f"/>
          <w:rtl w:val="0"/>
        </w:rPr>
        <w:t xml:space="preserve">human-in-the-loop</w:t>
      </w:r>
      <w:r w:rsidDel="00000000" w:rsidR="00000000" w:rsidRPr="00000000">
        <w:rPr>
          <w:rFonts w:ascii="Google Sans Text" w:cs="Google Sans Text" w:eastAsia="Google Sans Text" w:hAnsi="Google Sans Text"/>
          <w:color w:val="1f1f1f"/>
          <w:rtl w:val="0"/>
        </w:rPr>
        <w:t xml:space="preserve">, que en nuestra propuesta se readapta como un patrón de </w:t>
      </w:r>
      <w:r w:rsidDel="00000000" w:rsidR="00000000" w:rsidRPr="00000000">
        <w:rPr>
          <w:rFonts w:ascii="Google Sans Text" w:cs="Google Sans Text" w:eastAsia="Google Sans Text" w:hAnsi="Google Sans Text"/>
          <w:i w:val="1"/>
          <w:iCs w:val="1"/>
          <w:color w:val="1f1f1f"/>
          <w:rtl w:val="0"/>
        </w:rPr>
        <w:t xml:space="preserve">expert-in-the-loop</w:t>
      </w:r>
      <w:r w:rsidDel="00000000" w:rsidR="00000000" w:rsidRPr="00000000">
        <w:rPr>
          <w:rFonts w:ascii="Google Sans Text" w:cs="Google Sans Text" w:eastAsia="Google Sans Text" w:hAnsi="Google Sans Text"/>
          <w:color w:val="1f1f1f"/>
          <w:rtl w:val="0"/>
        </w:rPr>
        <w:t xml:space="preserve"> (o RAS-in-the-loop).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El Grafo de Control (Implementación en LangGraph)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se modela no como una cadena lineal (Chain), sino como un grafo dirigido con ciclos y persistencia de estado. Cada nodo representa una unidad funcional de procesamiento o una llamada a un modelo experto.</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Nodos Fundamentales del Grafo</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Node_RAS_Scan (Entrada):</w:t>
      </w:r>
      <w:r w:rsidDel="00000000" w:rsidR="00000000" w:rsidRPr="00000000">
        <w:rPr>
          <w:rFonts w:ascii="Google Sans Text" w:cs="Google Sans Text" w:eastAsia="Google Sans Text" w:hAnsi="Google Sans Text"/>
          <w:color w:val="1f1f1f"/>
          <w:rtl w:val="0"/>
        </w:rPr>
        <w:t xml:space="preserve"> Actúa como la primera línea de defensa. Recibe la query, ejecuta el CTC (Clasificador de Tokens Críticos) y decide el enrutamiento inicial.</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Node_Fast_Response (Sistema 1):</w:t>
      </w:r>
      <w:r w:rsidDel="00000000" w:rsidR="00000000" w:rsidRPr="00000000">
        <w:rPr>
          <w:rFonts w:ascii="Google Sans Text" w:cs="Google Sans Text" w:eastAsia="Google Sans Text" w:hAnsi="Google Sans Text"/>
          <w:color w:val="1f1f1f"/>
          <w:rtl w:val="0"/>
        </w:rPr>
        <w:t xml:space="preserve"> Ruta directa para consultas de baja entropía. Generación rápida con Qwen 3B.</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Node_Expert_Deliberation (Sistema 2 - MoA):</w:t>
      </w:r>
      <w:r w:rsidDel="00000000" w:rsidR="00000000" w:rsidRPr="00000000">
        <w:rPr>
          <w:rFonts w:ascii="Google Sans Text" w:cs="Google Sans Text" w:eastAsia="Google Sans Text" w:hAnsi="Google Sans Text"/>
          <w:color w:val="1f1f1f"/>
          <w:rtl w:val="0"/>
        </w:rPr>
        <w:t xml:space="preserve"> Nodo complejo que orquesta la llamada paralela a múltiples perfiles de Qwen 3B (e.g., Expert_Math, Expert_Logic, Expert_Creative). Genera múltiples trazas de razonamiento (CoT).</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Node_Verifier (El Censor):</w:t>
      </w:r>
      <w:r w:rsidDel="00000000" w:rsidR="00000000" w:rsidRPr="00000000">
        <w:rPr>
          <w:rFonts w:ascii="Google Sans Text" w:cs="Google Sans Text" w:eastAsia="Google Sans Text" w:hAnsi="Google Sans Text"/>
          <w:color w:val="1f1f1f"/>
          <w:rtl w:val="0"/>
        </w:rPr>
        <w:t xml:space="preserve"> Evalúa las trazas generadas por los expertos. Compara consistencia y verifica contra reglas simbólicas.</w:t>
      </w:r>
    </w:p>
    <w:p w:rsidR="00000000" w:rsidDel="00000000" w:rsidP="00000000" w:rsidRDefault="00000000" w:rsidRPr="00000000" w14:paraId="0000008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Aprobadas:</w:t>
      </w:r>
      <w:r w:rsidDel="00000000" w:rsidR="00000000" w:rsidRPr="00000000">
        <w:rPr>
          <w:rFonts w:ascii="Google Sans Text" w:cs="Google Sans Text" w:eastAsia="Google Sans Text" w:hAnsi="Google Sans Text"/>
          <w:color w:val="1f1f1f"/>
          <w:rtl w:val="0"/>
        </w:rPr>
        <w:t xml:space="preserve"> Pasan a Node_Synthesis.</w:t>
      </w:r>
    </w:p>
    <w:p w:rsidR="00000000" w:rsidDel="00000000" w:rsidP="00000000" w:rsidRDefault="00000000" w:rsidRPr="00000000" w14:paraId="0000008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Rechazadas:</w:t>
      </w:r>
      <w:r w:rsidDel="00000000" w:rsidR="00000000" w:rsidRPr="00000000">
        <w:rPr>
          <w:rFonts w:ascii="Google Sans Text" w:cs="Google Sans Text" w:eastAsia="Google Sans Text" w:hAnsi="Google Sans Text"/>
          <w:color w:val="1f1f1f"/>
          <w:rtl w:val="0"/>
        </w:rPr>
        <w:t xml:space="preserve"> Se dispara un </w:t>
      </w:r>
      <w:r w:rsidDel="00000000" w:rsidR="00000000" w:rsidRPr="00000000">
        <w:rPr>
          <w:rFonts w:ascii="Google Sans Text" w:cs="Google Sans Text" w:eastAsia="Google Sans Text" w:hAnsi="Google Sans Text"/>
          <w:i w:val="1"/>
          <w:iCs w:val="1"/>
          <w:color w:val="1f1f1f"/>
          <w:rtl w:val="0"/>
        </w:rPr>
        <w:t xml:space="preserve">side-effect</w:t>
      </w:r>
      <w:r w:rsidDel="00000000" w:rsidR="00000000" w:rsidRPr="00000000">
        <w:rPr>
          <w:rFonts w:ascii="Google Sans Text" w:cs="Google Sans Text" w:eastAsia="Google Sans Text" w:hAnsi="Google Sans Text"/>
          <w:color w:val="1f1f1f"/>
          <w:rtl w:val="0"/>
        </w:rPr>
        <w:t xml:space="preserve"> (efecto secundario) que envía la traza serializada a la Node_Repechage_Queue (fuera del flujo principal).</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Node_Synthesis:</w:t>
      </w:r>
      <w:r w:rsidDel="00000000" w:rsidR="00000000" w:rsidRPr="00000000">
        <w:rPr>
          <w:rFonts w:ascii="Google Sans Text" w:cs="Google Sans Text" w:eastAsia="Google Sans Text" w:hAnsi="Google Sans Text"/>
          <w:color w:val="1f1f1f"/>
          <w:rtl w:val="0"/>
        </w:rPr>
        <w:t xml:space="preserve"> Agrega las mejores respuestas y construye el output final para el usuario.</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El Mecanismo de Interrupción (interrupt) y Persistencia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función interrupt() de LangGraph es crítica para simular la intervención del RAS ante lo Real.</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Detección de Anomalía:</w:t>
      </w:r>
      <w:r w:rsidDel="00000000" w:rsidR="00000000" w:rsidRPr="00000000">
        <w:rPr>
          <w:rFonts w:ascii="Google Sans Text" w:cs="Google Sans Text" w:eastAsia="Google Sans Text" w:hAnsi="Google Sans Text"/>
          <w:color w:val="1f1f1f"/>
          <w:rtl w:val="0"/>
        </w:rPr>
        <w:t xml:space="preserve"> Si Node_Verifier o Node_RAS_Scan detectan una incoherencia crítica (e.g., contradicción lógica flagrante o entropía extrema), se invoca interrupt.</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Suspensión de Estado:</w:t>
      </w:r>
      <w:r w:rsidDel="00000000" w:rsidR="00000000" w:rsidRPr="00000000">
        <w:rPr>
          <w:rFonts w:ascii="Google Sans Text" w:cs="Google Sans Text" w:eastAsia="Google Sans Text" w:hAnsi="Google Sans Text"/>
          <w:color w:val="1f1f1f"/>
          <w:rtl w:val="0"/>
        </w:rPr>
        <w:t xml:space="preserve"> Esto pausa la ejecución del grafo principal. El estado actual (memoria de trabajo, variables locales) se guarda en un </w:t>
      </w:r>
      <w:r w:rsidDel="00000000" w:rsidR="00000000" w:rsidRPr="00000000">
        <w:rPr>
          <w:rFonts w:ascii="Google Sans Text" w:cs="Google Sans Text" w:eastAsia="Google Sans Text" w:hAnsi="Google Sans Text"/>
          <w:i w:val="1"/>
          <w:iCs w:val="1"/>
          <w:color w:val="1f1f1f"/>
          <w:rtl w:val="0"/>
        </w:rPr>
        <w:t xml:space="preserve">Checkpointer</w:t>
      </w:r>
      <w:r w:rsidDel="00000000" w:rsidR="00000000" w:rsidRPr="00000000">
        <w:rPr>
          <w:rFonts w:ascii="Google Sans Text" w:cs="Google Sans Text" w:eastAsia="Google Sans Text" w:hAnsi="Google Sans Text"/>
          <w:color w:val="1f1f1f"/>
          <w:rtl w:val="0"/>
        </w:rPr>
        <w:t xml:space="preserve"> persistente (base de datos).</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Bifurcación Correctiva:</w:t>
      </w:r>
      <w:r w:rsidDel="00000000" w:rsidR="00000000" w:rsidRPr="00000000">
        <w:rPr>
          <w:rFonts w:ascii="Google Sans Text" w:cs="Google Sans Text" w:eastAsia="Google Sans Text" w:hAnsi="Google Sans Text"/>
          <w:color w:val="1f1f1f"/>
          <w:rtl w:val="0"/>
        </w:rPr>
        <w:t xml:space="preserve"> El sistema puede entonces lanzar una sub-rutina de emergencia (e.g., una búsqueda web forzada o una consulta a un modelo superior si está disponible) antes de reanudar el grafo desde el punto de interrupción con el estado corregido. Esto previene que el error se propague aguas abajo.</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Protocolos de Inter-Querying y Comunicación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i w:val="1"/>
          <w:iCs w:val="1"/>
          <w:color w:val="1f1f1f"/>
          <w:rtl w:val="0"/>
        </w:rPr>
        <w:t xml:space="preserve">Inter-Querying</w:t>
      </w:r>
      <w:r w:rsidDel="00000000" w:rsidR="00000000" w:rsidRPr="00000000">
        <w:rPr>
          <w:rFonts w:ascii="Google Sans Text" w:cs="Google Sans Text" w:eastAsia="Google Sans Text" w:hAnsi="Google Sans Text"/>
          <w:color w:val="1f1f1f"/>
          <w:rtl w:val="0"/>
        </w:rPr>
        <w:t xml:space="preserve"> es el mecanismo mediante el cual los agentes rompen sus silos de información. Para evitar que la comunicación entre agentes degenere en ruido ("teléfono descompuesto"), se establecen protocolos estrictos.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Ontología Compartida (Simbólico):</w:t>
      </w:r>
      <w:r w:rsidDel="00000000" w:rsidR="00000000" w:rsidRPr="00000000">
        <w:rPr>
          <w:rFonts w:ascii="Google Sans Text" w:cs="Google Sans Text" w:eastAsia="Google Sans Text" w:hAnsi="Google Sans Text"/>
          <w:color w:val="1f1f1f"/>
          <w:rtl w:val="0"/>
        </w:rPr>
        <w:t xml:space="preserve"> Los agentes no "charlan" en lenguaje natural libre. Intercambian mensajes estructurados (JSON) que definen claramente: { "intent": "verify", "claim": "...", "source_context": "..." }. Esto fuerza a Qwen 2.5 3B a operar en su modo más lógico y menos alucinatorio.</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Colaboración Asimétrica:</w:t>
      </w:r>
      <w:r w:rsidDel="00000000" w:rsidR="00000000" w:rsidRPr="00000000">
        <w:rPr>
          <w:rFonts w:ascii="Google Sans Text" w:cs="Google Sans Text" w:eastAsia="Google Sans Text" w:hAnsi="Google Sans Text"/>
          <w:color w:val="1f1f1f"/>
          <w:rtl w:val="0"/>
        </w:rPr>
        <w:t xml:space="preserve"> Un modelo pequeño (Qwen 3B) puede actuar como "propositor" y otro agente (o el mismo modelo con un prompt de "Crítico") actúa como "verificador". Esto se alinea con la investigación sobre </w:t>
      </w:r>
      <w:r w:rsidDel="00000000" w:rsidR="00000000" w:rsidRPr="00000000">
        <w:rPr>
          <w:rFonts w:ascii="Google Sans Text" w:cs="Google Sans Text" w:eastAsia="Google Sans Text" w:hAnsi="Google Sans Text"/>
          <w:i w:val="1"/>
          <w:iCs w:val="1"/>
          <w:color w:val="1f1f1f"/>
          <w:rtl w:val="0"/>
        </w:rPr>
        <w:t xml:space="preserve">Collaborative Decoding</w:t>
      </w:r>
      <w:r w:rsidDel="00000000" w:rsidR="00000000" w:rsidRPr="00000000">
        <w:rPr>
          <w:rFonts w:ascii="Google Sans Text" w:cs="Google Sans Text" w:eastAsia="Google Sans Text" w:hAnsi="Google Sans Text"/>
          <w:color w:val="1f1f1f"/>
          <w:rtl w:val="0"/>
        </w:rPr>
        <w:t xml:space="preserve">, donde se ha demostrado que la verificación es una tarea computacionalmente más barata que la generación, permitiendo que modelos pequeños validen salidas complejas si se les presenta la respuesta completa para análisis.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Broadcast de Memoria de Trabajo (Global Workspace):</w:t>
      </w:r>
      <w:r w:rsidDel="00000000" w:rsidR="00000000" w:rsidRPr="00000000">
        <w:rPr>
          <w:rFonts w:ascii="Google Sans Text" w:cs="Google Sans Text" w:eastAsia="Google Sans Text" w:hAnsi="Google Sans Text"/>
          <w:color w:val="1f1f1f"/>
          <w:rtl w:val="0"/>
        </w:rPr>
        <w:t xml:space="preserve"> Siguiendo la </w:t>
      </w:r>
      <w:r w:rsidDel="00000000" w:rsidR="00000000" w:rsidRPr="00000000">
        <w:rPr>
          <w:rFonts w:ascii="Google Sans Text" w:cs="Google Sans Text" w:eastAsia="Google Sans Text" w:hAnsi="Google Sans Text"/>
          <w:i w:val="1"/>
          <w:iCs w:val="1"/>
          <w:color w:val="1f1f1f"/>
          <w:rtl w:val="0"/>
        </w:rPr>
        <w:t xml:space="preserve">Global Workspace Theory</w:t>
      </w:r>
      <w:r w:rsidDel="00000000" w:rsidR="00000000" w:rsidRPr="00000000">
        <w:rPr>
          <w:rFonts w:ascii="Google Sans Text" w:cs="Google Sans Text" w:eastAsia="Google Sans Text" w:hAnsi="Google Sans Text"/>
          <w:color w:val="1f1f1f"/>
          <w:rtl w:val="0"/>
        </w:rPr>
        <w:t xml:space="preserve"> (GWT), la información más relevante seleccionada por el RAS se "transmite" a todos los módulos expertos activos. Esto asegura que si el Experto_Matemático descubre una restricción numérica, el Experto_Planificador reciba esa restricción inmediatamente, actualizando su plan de acción sin necesidad de re-procesar toda la conversación.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Balance Exploración/Explotación en la Memoria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diseño de doble capa resuelve intrínsecamente el balance exploración/explotación:</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Explotación (Capa Principal):</w:t>
      </w:r>
      <w:r w:rsidDel="00000000" w:rsidR="00000000" w:rsidRPr="00000000">
        <w:rPr>
          <w:rFonts w:ascii="Google Sans Text" w:cs="Google Sans Text" w:eastAsia="Google Sans Text" w:hAnsi="Google Sans Text"/>
          <w:color w:val="1f1f1f"/>
          <w:rtl w:val="0"/>
        </w:rPr>
        <w:t xml:space="preserve"> Utiliza RAG con búsqueda de similitud estricta (e.g., Cosine Similarity con un umbral alto, top-k=3). Busca datos precisos y conocidos para resolver la tarea </w:t>
      </w:r>
      <w:r w:rsidDel="00000000" w:rsidR="00000000" w:rsidRPr="00000000">
        <w:rPr>
          <w:rFonts w:ascii="Google Sans Text" w:cs="Google Sans Text" w:eastAsia="Google Sans Text" w:hAnsi="Google Sans Text"/>
          <w:i w:val="1"/>
          <w:iCs w:val="1"/>
          <w:color w:val="1f1f1f"/>
          <w:rtl w:val="0"/>
        </w:rPr>
        <w:t xml:space="preserve">ya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Exploración (Capa Menor):</w:t>
      </w:r>
      <w:r w:rsidDel="00000000" w:rsidR="00000000" w:rsidRPr="00000000">
        <w:rPr>
          <w:rFonts w:ascii="Google Sans Text" w:cs="Google Sans Text" w:eastAsia="Google Sans Text" w:hAnsi="Google Sans Text"/>
          <w:color w:val="1f1f1f"/>
          <w:rtl w:val="0"/>
        </w:rPr>
        <w:t xml:space="preserve"> Utiliza búsquedas más amplias y especulativas (e.g., expansión de queries, búsqueda híbrida con palabras clave, top-k=20). Reevalúa los caminos descartados. Si descubre que una "alucinación" era en realidad una conexión creativa válida (serendipia) o un hecho oscuro pero real, actualiza la memoria histórica. Esto refuerza ese patrón para el futuro, permitiendo que el sistema aprenda y se adapte, no solo memorice.</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Implementación en Qwen 2.5 3B: Justificación y Especificidad</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¿Por qué Qwen 2.5 3B?</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elección de Qwen 2.5 3B no es arbitraria; responde a métricas específicas de rendimiento/costo que habilitan esta arquitectura compleja.</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Capacidad de Razonamiento:</w:t>
      </w:r>
      <w:r w:rsidDel="00000000" w:rsidR="00000000" w:rsidRPr="00000000">
        <w:rPr>
          <w:rFonts w:ascii="Google Sans Text" w:cs="Google Sans Text" w:eastAsia="Google Sans Text" w:hAnsi="Google Sans Text"/>
          <w:color w:val="1f1f1f"/>
          <w:rtl w:val="0"/>
        </w:rPr>
        <w:t xml:space="preserve"> Benchmarks recientes indican que Qwen 2.5 3B supera a modelos de tamaño similar (como Llama 3.2 3B) en tareas de matemáticas (MATH) y codificación (HumanEval).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Esto es fundamental para que los nodos "Expertos" del MoA sean realmente útiles y no meros generadores de texto.</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Soporte de Function Calling:</w:t>
      </w:r>
      <w:r w:rsidDel="00000000" w:rsidR="00000000" w:rsidRPr="00000000">
        <w:rPr>
          <w:rFonts w:ascii="Google Sans Text" w:cs="Google Sans Text" w:eastAsia="Google Sans Text" w:hAnsi="Google Sans Text"/>
          <w:color w:val="1f1f1f"/>
          <w:rtl w:val="0"/>
        </w:rPr>
        <w:t xml:space="preserve"> Qwen 2.5 tiene un soporte nativo y robusto para llamadas a herramientas. Esto permite que el registro Simbólico (interacción con código/APIs) sea fiable. El modelo puede entender cuándo debe detenerse y llamar a una calculadora en lugar de inventar un número.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Eficiencia de Inferencia:</w:t>
      </w:r>
      <w:r w:rsidDel="00000000" w:rsidR="00000000" w:rsidRPr="00000000">
        <w:rPr>
          <w:rFonts w:ascii="Google Sans Text" w:cs="Google Sans Text" w:eastAsia="Google Sans Text" w:hAnsi="Google Sans Text"/>
          <w:color w:val="1f1f1f"/>
          <w:rtl w:val="0"/>
        </w:rPr>
        <w:t xml:space="preserve"> Su tamaño compacto permite técnicas de </w:t>
      </w:r>
      <w:r w:rsidDel="00000000" w:rsidR="00000000" w:rsidRPr="00000000">
        <w:rPr>
          <w:rFonts w:ascii="Google Sans Text" w:cs="Google Sans Text" w:eastAsia="Google Sans Text" w:hAnsi="Google Sans Text"/>
          <w:i w:val="1"/>
          <w:iCs w:val="1"/>
          <w:color w:val="1f1f1f"/>
          <w:rtl w:val="0"/>
        </w:rPr>
        <w:t xml:space="preserve">sharding</w:t>
      </w:r>
      <w:r w:rsidDel="00000000" w:rsidR="00000000" w:rsidRPr="00000000">
        <w:rPr>
          <w:rFonts w:ascii="Google Sans Text" w:cs="Google Sans Text" w:eastAsia="Google Sans Text" w:hAnsi="Google Sans Text"/>
          <w:color w:val="1f1f1f"/>
          <w:rtl w:val="0"/>
        </w:rPr>
        <w:t xml:space="preserve"> o ejecución paralela en hardware accesible (e.g., una sola GPU RTX 3090/4090 o incluso CPUs modernas con cuantización). Esto hace viable tener una "Capa Menor" corriendo continuamente en segundo plano sin incurrir en costos de nube prohibitivos.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Algoritmo de Flujo de Datos Detallado</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presenta la especificación algorítmica del flujo de control RSI-RAS, integrando todos los componentes descritos.</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1: Recepción y Percepción (RAS - Real)</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User Query </w:t>
      </w:r>
      <w:r w:rsidDel="00000000" w:rsidR="00000000" w:rsidRPr="00000000">
        <w:rPr>
          <w:rFonts w:ascii="Google Sans Text" w:cs="Google Sans Text" w:eastAsia="Google Sans Text" w:hAnsi="Google Sans Text"/>
          <w:color w:val="1f1f1f"/>
        </w:rPr>
        <w:drawing>
          <wp:inline distB="19050" distT="19050" distL="19050" distR="19050">
            <wp:extent cx="145951" cy="245462"/>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45951" cy="2454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RAS Evaluation:</w:t>
      </w:r>
      <w:r w:rsidDel="00000000" w:rsidR="00000000" w:rsidRPr="00000000">
        <w:rPr>
          <w:rFonts w:ascii="Google Sans Text" w:cs="Google Sans Text" w:eastAsia="Google Sans Text" w:hAnsi="Google Sans Text"/>
          <w:color w:val="1f1f1f"/>
          <w:rtl w:val="0"/>
        </w:rPr>
        <w:t xml:space="preserve"> Se calcula un </w:t>
      </w:r>
      <w:r w:rsidDel="00000000" w:rsidR="00000000" w:rsidRPr="00000000">
        <w:rPr>
          <w:rFonts w:ascii="Google Sans Text" w:cs="Google Sans Text" w:eastAsia="Google Sans Text" w:hAnsi="Google Sans Text"/>
          <w:i w:val="1"/>
          <w:iCs w:val="1"/>
          <w:color w:val="1f1f1f"/>
          <w:rtl w:val="0"/>
        </w:rPr>
        <w:t xml:space="preserve">Score de Complejidad/Entropía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34380" cy="232928"/>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4380" cy="2329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usando una pasada rápida (</w:t>
      </w:r>
      <w:r w:rsidDel="00000000" w:rsidR="00000000" w:rsidRPr="00000000">
        <w:rPr>
          <w:rFonts w:ascii="Google Sans Text" w:cs="Google Sans Text" w:eastAsia="Google Sans Text" w:hAnsi="Google Sans Text"/>
          <w:i w:val="1"/>
          <w:iCs w:val="1"/>
          <w:color w:val="1f1f1f"/>
          <w:rtl w:val="0"/>
        </w:rPr>
        <w:t xml:space="preserve">forward pass</w:t>
      </w:r>
      <w:r w:rsidDel="00000000" w:rsidR="00000000" w:rsidRPr="00000000">
        <w:rPr>
          <w:rFonts w:ascii="Google Sans Text" w:cs="Google Sans Text" w:eastAsia="Google Sans Text" w:hAnsi="Google Sans Text"/>
          <w:color w:val="1f1f1f"/>
          <w:rtl w:val="0"/>
        </w:rPr>
        <w:t xml:space="preserve">) del modelo.</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734245" cy="235044"/>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734245" cy="2350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etiqueta como "Rutina". Pasa directo a Qwen-3B (Modo Chat estándar).</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 </w:t>
      </w:r>
      <w:r w:rsidDel="00000000" w:rsidR="00000000" w:rsidRPr="00000000">
        <w:rPr>
          <w:rFonts w:ascii="Google Sans Text" w:cs="Google Sans Text" w:eastAsia="Google Sans Text" w:hAnsi="Google Sans Text"/>
          <w:color w:val="1f1f1f"/>
        </w:rPr>
        <w:drawing>
          <wp:inline distB="19050" distT="19050" distL="19050" distR="19050">
            <wp:extent cx="1734245" cy="235044"/>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734245" cy="2350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etiqueta como "Compleja". Se activa la Arquitectura MoA.</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2: Deliberación Simbólica (Capa Principal)</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Descomposición:</w:t>
      </w:r>
      <w:r w:rsidDel="00000000" w:rsidR="00000000" w:rsidRPr="00000000">
        <w:rPr>
          <w:rFonts w:ascii="Google Sans Text" w:cs="Google Sans Text" w:eastAsia="Google Sans Text" w:hAnsi="Google Sans Text"/>
          <w:color w:val="1f1f1f"/>
          <w:rtl w:val="0"/>
        </w:rPr>
        <w:t xml:space="preserve"> Un agente "Planificador" divide </w:t>
      </w:r>
      <w:r w:rsidDel="00000000" w:rsidR="00000000" w:rsidRPr="00000000">
        <w:rPr>
          <w:rFonts w:ascii="Google Sans Text" w:cs="Google Sans Text" w:eastAsia="Google Sans Text" w:hAnsi="Google Sans Text"/>
          <w:color w:val="1f1f1f"/>
        </w:rPr>
        <w:drawing>
          <wp:inline distB="19050" distT="19050" distL="19050" distR="19050">
            <wp:extent cx="145951" cy="245462"/>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45951" cy="2454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en sub-tareas </w:t>
      </w:r>
      <w:r w:rsidDel="00000000" w:rsidR="00000000" w:rsidRPr="00000000">
        <w:rPr>
          <w:rFonts w:ascii="Google Sans Text" w:cs="Google Sans Text" w:eastAsia="Google Sans Text" w:hAnsi="Google Sans Text"/>
          <w:color w:val="1f1f1f"/>
        </w:rPr>
        <w:drawing>
          <wp:inline distB="19050" distT="19050" distL="19050" distR="19050">
            <wp:extent cx="751582" cy="235665"/>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751582" cy="23566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Asignación de Expertos:</w:t>
      </w:r>
      <w:r w:rsidDel="00000000" w:rsidR="00000000" w:rsidRPr="00000000">
        <w:rPr>
          <w:rFonts w:ascii="Google Sans Text" w:cs="Google Sans Text" w:eastAsia="Google Sans Text" w:hAnsi="Google Sans Text"/>
          <w:color w:val="1f1f1f"/>
          <w:rtl w:val="0"/>
        </w:rPr>
        <w:t xml:space="preserve"> Se seleccionan expertos </w:t>
      </w:r>
      <w:r w:rsidDel="00000000" w:rsidR="00000000" w:rsidRPr="00000000">
        <w:rPr>
          <w:rFonts w:ascii="Google Sans Text" w:cs="Google Sans Text" w:eastAsia="Google Sans Text" w:hAnsi="Google Sans Text"/>
          <w:color w:val="1f1f1f"/>
        </w:rPr>
        <w:drawing>
          <wp:inline distB="19050" distT="19050" distL="19050" distR="19050">
            <wp:extent cx="501650" cy="23495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1650" cy="2349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basados en la naturaleza de cada </w:t>
      </w:r>
      <w:r w:rsidDel="00000000" w:rsidR="00000000" w:rsidRPr="00000000">
        <w:rPr>
          <w:rFonts w:ascii="Google Sans Text" w:cs="Google Sans Text" w:eastAsia="Google Sans Text" w:hAnsi="Google Sans Text"/>
          <w:color w:val="1f1f1f"/>
        </w:rPr>
        <w:drawing>
          <wp:inline distB="19050" distT="19050" distL="19050" distR="19050">
            <wp:extent cx="120253" cy="234177"/>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20253" cy="2341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Ejecución Paralela con Gating:</w:t>
      </w:r>
      <w:r w:rsidDel="00000000" w:rsidR="00000000" w:rsidRPr="00000000">
        <w:rPr>
          <w:rFonts w:ascii="Google Sans Text" w:cs="Google Sans Text" w:eastAsia="Google Sans Text" w:hAnsi="Google Sans Text"/>
          <w:color w:val="1f1f1f"/>
          <w:rtl w:val="0"/>
        </w:rPr>
        <w:t xml:space="preserve"> Los expertos generan respuestas preliminares </w:t>
      </w:r>
      <w:r w:rsidDel="00000000" w:rsidR="00000000" w:rsidRPr="00000000">
        <w:rPr>
          <w:rFonts w:ascii="Google Sans Text" w:cs="Google Sans Text" w:eastAsia="Google Sans Text" w:hAnsi="Google Sans Text"/>
          <w:color w:val="1f1f1f"/>
        </w:rPr>
        <w:drawing>
          <wp:inline distB="19050" distT="19050" distL="19050" distR="19050">
            <wp:extent cx="509389" cy="238575"/>
            <wp:effectExtent b="0" l="0" r="0" t="0"/>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09389" cy="2385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Constraint RAS:</w:t>
      </w:r>
      <w:r w:rsidDel="00000000" w:rsidR="00000000" w:rsidRPr="00000000">
        <w:rPr>
          <w:rFonts w:ascii="Google Sans Text" w:cs="Google Sans Text" w:eastAsia="Google Sans Text" w:hAnsi="Google Sans Text"/>
          <w:color w:val="1f1f1f"/>
          <w:rtl w:val="0"/>
        </w:rPr>
        <w:t xml:space="preserve"> Se impone un límite de tokens y tiempo. Si un experto entra en un bucle o tarda demasiado (síntoma de alta incertidumbre/Real), el RAS ejecuta un </w:t>
      </w:r>
      <w:r w:rsidDel="00000000" w:rsidR="00000000" w:rsidRPr="00000000">
        <w:rPr>
          <w:rFonts w:ascii="Google Sans Text" w:cs="Google Sans Text" w:eastAsia="Google Sans Text" w:hAnsi="Google Sans Text"/>
          <w:i w:val="1"/>
          <w:iCs w:val="1"/>
          <w:color w:val="1f1f1f"/>
          <w:rtl w:val="0"/>
        </w:rPr>
        <w:t xml:space="preserve">hard-stop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Verificación y Poda:</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El Node_Verifier analiza la coherencia de </w:t>
      </w:r>
      <w:r w:rsidDel="00000000" w:rsidR="00000000" w:rsidRPr="00000000">
        <w:rPr>
          <w:rFonts w:ascii="Google Sans Text" w:cs="Google Sans Text" w:eastAsia="Google Sans Text" w:hAnsi="Google Sans Text"/>
          <w:color w:val="1f1f1f"/>
        </w:rPr>
        <w:drawing>
          <wp:inline distB="19050" distT="19050" distL="19050" distR="19050">
            <wp:extent cx="226616" cy="232911"/>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26616" cy="2329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Pruning (Poda):</w:t>
      </w:r>
      <w:r w:rsidDel="00000000" w:rsidR="00000000" w:rsidRPr="00000000">
        <w:rPr>
          <w:rFonts w:ascii="Google Sans Text" w:cs="Google Sans Text" w:eastAsia="Google Sans Text" w:hAnsi="Google Sans Text"/>
          <w:color w:val="1f1f1f"/>
          <w:rtl w:val="0"/>
        </w:rPr>
        <w:t xml:space="preserve"> Las respuestas con baja confianza (</w:t>
      </w:r>
      <w:r w:rsidDel="00000000" w:rsidR="00000000" w:rsidRPr="00000000">
        <w:rPr>
          <w:rFonts w:ascii="Google Sans Text" w:cs="Google Sans Text" w:eastAsia="Google Sans Text" w:hAnsi="Google Sans Text"/>
          <w:color w:val="1f1f1f"/>
        </w:rPr>
        <w:drawing>
          <wp:inline distB="19050" distT="19050" distL="19050" distR="19050">
            <wp:extent cx="1342034" cy="235333"/>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342034" cy="2353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son descartadas de la salida principal y enviadas a la cola de repechaje.</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3: Síntesis Imaginaria</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Agregación:</w:t>
      </w:r>
      <w:r w:rsidDel="00000000" w:rsidR="00000000" w:rsidRPr="00000000">
        <w:rPr>
          <w:rFonts w:ascii="Google Sans Text" w:cs="Google Sans Text" w:eastAsia="Google Sans Text" w:hAnsi="Google Sans Text"/>
          <w:color w:val="1f1f1f"/>
          <w:rtl w:val="0"/>
        </w:rPr>
        <w:t xml:space="preserve"> Un agente "Sintetizador" toma las respuestas aprobadas, resuelve discrepancias menores y construye la respuesta final.</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Se entrega la respuesta al usuario, optimizada para claridad y tono (Imaginario).</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4: Repechaje (Capa Menor - Asíncrona)</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Ingesta:</w:t>
      </w:r>
      <w:r w:rsidDel="00000000" w:rsidR="00000000" w:rsidRPr="00000000">
        <w:rPr>
          <w:rFonts w:ascii="Google Sans Text" w:cs="Google Sans Text" w:eastAsia="Google Sans Text" w:hAnsi="Google Sans Text"/>
          <w:color w:val="1f1f1f"/>
          <w:rtl w:val="0"/>
        </w:rPr>
        <w:t xml:space="preserve"> El proceso de fondo despierta y procesa la Repechage_Queue.</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Re-análisis Profundo:</w:t>
      </w:r>
    </w:p>
    <w:p w:rsidR="00000000" w:rsidDel="00000000" w:rsidP="00000000" w:rsidRDefault="00000000" w:rsidRPr="00000000" w14:paraId="000000A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aplica un prompt de "Reflexión": </w:t>
      </w:r>
      <w:r w:rsidDel="00000000" w:rsidR="00000000" w:rsidRPr="00000000">
        <w:rPr>
          <w:rFonts w:ascii="Google Sans Text" w:cs="Google Sans Text" w:eastAsia="Google Sans Text" w:hAnsi="Google Sans Text"/>
          <w:i w:val="1"/>
          <w:iCs w:val="1"/>
          <w:color w:val="1f1f1f"/>
          <w:rtl w:val="0"/>
        </w:rPr>
        <w:t xml:space="preserve">"¿Por qué fue descartada esta respuesta? ¿Hay algún mérito en ella si consideramos el contexto 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realiza una búsqueda en la Memoria Episódica para ver si este patrón de descarte ha ocurrido antes.</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Detección de Valor:</w:t>
      </w:r>
      <w:r w:rsidDel="00000000" w:rsidR="00000000" w:rsidRPr="00000000">
        <w:rPr>
          <w:rFonts w:ascii="Google Sans Text" w:cs="Google Sans Text" w:eastAsia="Google Sans Text" w:hAnsi="Google Sans Text"/>
          <w:color w:val="1f1f1f"/>
          <w:rtl w:val="0"/>
        </w:rPr>
        <w:t xml:space="preserve"> Si una respuesta descartada resulta contener información veraz o valiosa tras el re-análisis:</w:t>
      </w:r>
    </w:p>
    <w:p w:rsidR="00000000" w:rsidDel="00000000" w:rsidP="00000000" w:rsidRDefault="00000000" w:rsidRPr="00000000" w14:paraId="000000B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genera un evento de aprendizaje ("Error de Omisión").</w:t>
      </w:r>
    </w:p>
    <w:p w:rsidR="00000000" w:rsidDel="00000000" w:rsidP="00000000" w:rsidRDefault="00000000" w:rsidRPr="00000000" w14:paraId="000000B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actualiza la política del RAS: "En el futuro, ser menos agresivo podando temas sobre X".</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Consolidación:</w:t>
      </w:r>
      <w:r w:rsidDel="00000000" w:rsidR="00000000" w:rsidRPr="00000000">
        <w:rPr>
          <w:rFonts w:ascii="Google Sans Text" w:cs="Google Sans Text" w:eastAsia="Google Sans Text" w:hAnsi="Google Sans Text"/>
          <w:color w:val="1f1f1f"/>
          <w:rtl w:val="0"/>
        </w:rPr>
        <w:t xml:space="preserve"> El caso se guarda en la base de datos vectorial para mejorar la precisión futura (Latent Learning).</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Conclusión: Hacia una IA Homeostática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arquitectura RSI-RAS propuesta redefine el uso de Modelos de Lenguaje Pequeños, transformando a Qwen 2.5 3B de un simple generador de texto en un componente vital de un sistema cognitivo estructurado y resiliente. Al integrar la topología de Lacan, trascendemos la ingeniería de software puramente funcional para abordar la gestión del error y la incertidumbre (lo Real) como elementos constitutivos del sistema, no solo como fallos a evitar.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simulación del Sistema Reticular Activador (RAS) proporciona la </w:t>
      </w:r>
      <w:r w:rsidDel="00000000" w:rsidR="00000000" w:rsidRPr="00000000">
        <w:rPr>
          <w:rFonts w:ascii="Google Sans Text" w:cs="Google Sans Text" w:eastAsia="Google Sans Text" w:hAnsi="Google Sans Text"/>
          <w:b w:val="1"/>
          <w:bCs w:val="1"/>
          <w:color w:val="1f1f1f"/>
          <w:rtl w:val="0"/>
        </w:rPr>
        <w:t xml:space="preserve">estratificación óptima</w:t>
      </w:r>
      <w:r w:rsidDel="00000000" w:rsidR="00000000" w:rsidRPr="00000000">
        <w:rPr>
          <w:rFonts w:ascii="Google Sans Text" w:cs="Google Sans Text" w:eastAsia="Google Sans Text" w:hAnsi="Google Sans Text"/>
          <w:color w:val="1f1f1f"/>
          <w:rtl w:val="0"/>
        </w:rPr>
        <w:t xml:space="preserve"> necesaria para gestionar la atención y los recursos computacionales en un entorno de múltiples agentes, evitando la dispersión estocástica. La introducción del modelo de </w:t>
      </w:r>
      <w:r w:rsidDel="00000000" w:rsidR="00000000" w:rsidRPr="00000000">
        <w:rPr>
          <w:rFonts w:ascii="Google Sans Text" w:cs="Google Sans Text" w:eastAsia="Google Sans Text" w:hAnsi="Google Sans Text"/>
          <w:b w:val="1"/>
          <w:bCs w:val="1"/>
          <w:color w:val="1f1f1f"/>
          <w:rtl w:val="0"/>
        </w:rPr>
        <w:t xml:space="preserve">doble capa con repechaje</w:t>
      </w:r>
      <w:r w:rsidDel="00000000" w:rsidR="00000000" w:rsidRPr="00000000">
        <w:rPr>
          <w:rFonts w:ascii="Google Sans Text" w:cs="Google Sans Text" w:eastAsia="Google Sans Text" w:hAnsi="Google Sans Text"/>
          <w:color w:val="1f1f1f"/>
          <w:rtl w:val="0"/>
        </w:rPr>
        <w:t xml:space="preserve"> añade una dimensión temporal inédita: la capacidad de "no olvidar" lo descartado. Al procesar los residuos de la inferencia en una capa asimétrica, el sistema emula un proceso de aprendizaje subconsciente y consolidación de memoria, volviéndose más robusto con cada ciclo de interacción. Esta arquitectura no solo previene alucinaciones mediante controles estrictos de vigilia, sino que utiliza el descarte como materia prima para el refinamiento continuo de su política cognitiva, acercándonos un paso más a la verdadera autonomía en la inteligencia artificial.</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SLM Tool-Use Capability using Reinforcement Learning - arXiv, fecha de acceso: enero 29, 2026, </w:t>
      </w:r>
      <w:hyperlink r:id="rId21">
        <w:r w:rsidDel="00000000" w:rsidR="00000000" w:rsidRPr="00000000">
          <w:rPr>
            <w:rFonts w:ascii="Google Sans" w:cs="Google Sans" w:eastAsia="Google Sans" w:hAnsi="Google Sans"/>
            <w:color w:val="0000ee"/>
            <w:sz w:val="24"/>
            <w:szCs w:val="24"/>
            <w:u w:val="single"/>
            <w:rtl w:val="0"/>
          </w:rPr>
          <w:t xml:space="preserve">https://arxiv.org/html/2509.04518v1</w:t>
        </w:r>
      </w:hyperlink>
      <w:r w:rsidDel="00000000" w:rsidR="00000000" w:rsidRPr="00000000">
        <w:rPr>
          <w:rtl w:val="0"/>
        </w:rPr>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fecha de acceso: enero 29, 2026, </w:t>
      </w:r>
      <w:hyperlink r:id="rId22">
        <w:r w:rsidDel="00000000" w:rsidR="00000000" w:rsidRPr="00000000">
          <w:rPr>
            <w:rFonts w:ascii="Google Sans" w:cs="Google Sans" w:eastAsia="Google Sans" w:hAnsi="Google Sans"/>
            <w:color w:val="0000ee"/>
            <w:sz w:val="24"/>
            <w:szCs w:val="24"/>
            <w:u w:val="single"/>
            <w:rtl w:val="0"/>
          </w:rPr>
          <w:t xml:space="preserve">https://huggingface.co/papers?q=Qwen-8B</w:t>
        </w:r>
      </w:hyperlink>
      <w:r w:rsidDel="00000000" w:rsidR="00000000" w:rsidRPr="00000000">
        <w:rPr>
          <w:rtl w:val="0"/>
        </w:rPr>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Findings of the Association for Computational Linguistics: ACL 2024, fecha de acceso: enero 29, 2026, </w:t>
      </w:r>
      <w:hyperlink r:id="rId23">
        <w:r w:rsidDel="00000000" w:rsidR="00000000" w:rsidRPr="00000000">
          <w:rPr>
            <w:rFonts w:ascii="Google Sans" w:cs="Google Sans" w:eastAsia="Google Sans" w:hAnsi="Google Sans"/>
            <w:color w:val="0000ee"/>
            <w:sz w:val="24"/>
            <w:szCs w:val="24"/>
            <w:u w:val="single"/>
            <w:rtl w:val="0"/>
          </w:rPr>
          <w:t xml:space="preserve">https://aclanthology.org/volumes/2024.findings-acl/</w:t>
        </w:r>
      </w:hyperlink>
      <w:r w:rsidDel="00000000" w:rsidR="00000000" w:rsidRPr="00000000">
        <w:rPr>
          <w:rtl w:val="0"/>
        </w:rPr>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DeepGo: Predictive Directed Greybox Fuzzing | Request PDF - ResearchGate, fecha de acceso: enero 29, 2026,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https://www.researchgate.net/publication/378134233_DeepGo_Predictive_Directed_Greybox_Fuzzing</w:t>
        </w:r>
      </w:hyperlink>
      <w:r w:rsidDel="00000000" w:rsidR="00000000" w:rsidRPr="00000000">
        <w:rPr>
          <w:rtl w:val="0"/>
        </w:rPr>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Lacan's Écrits: From 'The Freudian Thing' to 'Remarks on Daniel Lagache' 1000021246, 9781000021240, 9780415707978 - DOKUMEN.PUB, fecha de acceso: enero 29, 2026, </w:t>
      </w:r>
      <w:hyperlink r:id="rId25">
        <w:r w:rsidDel="00000000" w:rsidR="00000000" w:rsidRPr="00000000">
          <w:rPr>
            <w:rFonts w:ascii="Google Sans" w:cs="Google Sans" w:eastAsia="Google Sans" w:hAnsi="Google Sans"/>
            <w:color w:val="0000ee"/>
            <w:sz w:val="24"/>
            <w:szCs w:val="24"/>
            <w:u w:val="single"/>
            <w:rtl w:val="0"/>
          </w:rPr>
          <w:t xml:space="preserve">https://dokumen.pub/reading-lacans-ecrits-from-the-freudian-thing-to-remarks-on-daniel-lagache-1000021246-9781000021240-9780415707978-p-6001050.html</w:t>
        </w:r>
      </w:hyperlink>
      <w:r w:rsidDel="00000000" w:rsidR="00000000" w:rsidRPr="00000000">
        <w:rPr>
          <w:rtl w:val="0"/>
        </w:rPr>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to Lacan: an approach to digital twin mind with free energy principle - arXiv, fecha de acceso: enero 29, 2026, </w:t>
      </w:r>
      <w:hyperlink r:id="rId26">
        <w:r w:rsidDel="00000000" w:rsidR="00000000" w:rsidRPr="00000000">
          <w:rPr>
            <w:rFonts w:ascii="Google Sans" w:cs="Google Sans" w:eastAsia="Google Sans" w:hAnsi="Google Sans"/>
            <w:color w:val="0000ee"/>
            <w:sz w:val="24"/>
            <w:szCs w:val="24"/>
            <w:u w:val="single"/>
            <w:rtl w:val="0"/>
          </w:rPr>
          <w:t xml:space="preserve">https://arxiv.org/pdf/2309.06707</w:t>
        </w:r>
      </w:hyperlink>
      <w:r w:rsidDel="00000000" w:rsidR="00000000" w:rsidRPr="00000000">
        <w:rPr>
          <w:rtl w:val="0"/>
        </w:rPr>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of the 63rd Annual Meeting of the Association for ..., fecha de acceso: enero 29, 2026, </w:t>
      </w:r>
      <w:hyperlink r:id="rId27">
        <w:r w:rsidDel="00000000" w:rsidR="00000000" w:rsidRPr="00000000">
          <w:rPr>
            <w:rFonts w:ascii="Google Sans" w:cs="Google Sans" w:eastAsia="Google Sans" w:hAnsi="Google Sans"/>
            <w:color w:val="0000ee"/>
            <w:sz w:val="24"/>
            <w:szCs w:val="24"/>
            <w:u w:val="single"/>
            <w:rtl w:val="0"/>
          </w:rPr>
          <w:t xml:space="preserve">https://aclanthology.org/volumes/2025.acl-demo/</w:t>
        </w:r>
      </w:hyperlink>
      <w:r w:rsidDel="00000000" w:rsidR="00000000" w:rsidRPr="00000000">
        <w:rPr>
          <w:rtl w:val="0"/>
        </w:rPr>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Collaborative decoding of critical tokens for boosting factuality of large language models, fecha de acceso: enero 29, 2026, </w:t>
      </w:r>
      <w:hyperlink r:id="rId28">
        <w:r w:rsidDel="00000000" w:rsidR="00000000" w:rsidRPr="00000000">
          <w:rPr>
            <w:rFonts w:ascii="Google Sans" w:cs="Google Sans" w:eastAsia="Google Sans" w:hAnsi="Google Sans"/>
            <w:color w:val="0000ee"/>
            <w:sz w:val="24"/>
            <w:szCs w:val="24"/>
            <w:u w:val="single"/>
            <w:rtl w:val="0"/>
          </w:rPr>
          <w:t xml:space="preserve">https://arxiv.org/html/2402.17982v1</w:t>
        </w:r>
      </w:hyperlink>
      <w:r w:rsidDel="00000000" w:rsidR="00000000" w:rsidRPr="00000000">
        <w:rPr>
          <w:rtl w:val="0"/>
        </w:rPr>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Fourth Knot: A Lacanian-Winnicottian Framework for Holding in Complex Leadership, fecha de acceso: enero 29, 2026,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https://www.researchgate.net/publication/393640517_The_Fourth_Knot_A_Lacanian-Winnicottian_Framework_for_Holding_in_Complex_Leadership</w:t>
        </w:r>
      </w:hyperlink>
      <w:r w:rsidDel="00000000" w:rsidR="00000000" w:rsidRPr="00000000">
        <w:rPr>
          <w:rtl w:val="0"/>
        </w:rPr>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Aoki - Letters From Lacan Reading and The Matheme | PDF - Scribd, fecha de acceso: enero 29, 2026, </w:t>
      </w:r>
      <w:hyperlink r:id="rId30">
        <w:r w:rsidDel="00000000" w:rsidR="00000000" w:rsidRPr="00000000">
          <w:rPr>
            <w:rFonts w:ascii="Google Sans" w:cs="Google Sans" w:eastAsia="Google Sans" w:hAnsi="Google Sans"/>
            <w:color w:val="0000ee"/>
            <w:sz w:val="24"/>
            <w:szCs w:val="24"/>
            <w:u w:val="single"/>
            <w:rtl w:val="0"/>
          </w:rPr>
          <w:t xml:space="preserve">https://www.scribd.com/document/354113769/Aoki-Letters-From-Lacan-Reading-and-the-Matheme</w:t>
        </w:r>
      </w:hyperlink>
      <w:r w:rsidDel="00000000" w:rsidR="00000000" w:rsidRPr="00000000">
        <w:rPr>
          <w:rtl w:val="0"/>
        </w:rPr>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Human-in-the-Loop AI App with LangGraph and Ollama - DEV Community, fecha de acceso: enero 29, 2026, </w:t>
      </w:r>
      <w:hyperlink r:id="rId31">
        <w:r w:rsidDel="00000000" w:rsidR="00000000" w:rsidRPr="00000000">
          <w:rPr>
            <w:rFonts w:ascii="Google Sans" w:cs="Google Sans" w:eastAsia="Google Sans" w:hAnsi="Google Sans"/>
            <w:color w:val="0000ee"/>
            <w:sz w:val="24"/>
            <w:szCs w:val="24"/>
            <w:u w:val="single"/>
            <w:rtl w:val="0"/>
          </w:rPr>
          <w:t xml:space="preserve">https://dev.to/jamesbmour/building-a-human-in-the-loop-ai-app-with-langgraph-and-ollama-pmn</w:t>
        </w:r>
      </w:hyperlink>
      <w:r w:rsidDel="00000000" w:rsidR="00000000" w:rsidRPr="00000000">
        <w:rPr>
          <w:rtl w:val="0"/>
        </w:rPr>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201: Adding Human Oversight to Your Deep Research Agent, fecha de acceso: enero 29, 2026, </w:t>
      </w:r>
      <w:hyperlink r:id="rId32">
        <w:r w:rsidDel="00000000" w:rsidR="00000000" w:rsidRPr="00000000">
          <w:rPr>
            <w:rFonts w:ascii="Google Sans" w:cs="Google Sans" w:eastAsia="Google Sans" w:hAnsi="Google Sans"/>
            <w:color w:val="0000ee"/>
            <w:sz w:val="24"/>
            <w:szCs w:val="24"/>
            <w:u w:val="single"/>
            <w:rtl w:val="0"/>
          </w:rPr>
          <w:t xml:space="preserve">https://towardsdatascience.com/langgraph-201-adding-human-oversight-to-your-deep-research-agent/</w:t>
        </w:r>
      </w:hyperlink>
      <w:r w:rsidDel="00000000" w:rsidR="00000000" w:rsidRPr="00000000">
        <w:rPr>
          <w:rtl w:val="0"/>
        </w:rPr>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Tool-R1: Sample-Efficient Reinforcement Learning for Agentic Tool Use - arXiv, fecha de acceso: enero 29, 2026, </w:t>
      </w:r>
      <w:hyperlink r:id="rId33">
        <w:r w:rsidDel="00000000" w:rsidR="00000000" w:rsidRPr="00000000">
          <w:rPr>
            <w:rFonts w:ascii="Google Sans" w:cs="Google Sans" w:eastAsia="Google Sans" w:hAnsi="Google Sans"/>
            <w:color w:val="0000ee"/>
            <w:sz w:val="24"/>
            <w:szCs w:val="24"/>
            <w:u w:val="single"/>
            <w:rtl w:val="0"/>
          </w:rPr>
          <w:t xml:space="preserve">https://arxiv.org/html/2509.12867v1</w:t>
        </w:r>
      </w:hyperlink>
      <w:r w:rsidDel="00000000" w:rsidR="00000000" w:rsidRPr="00000000">
        <w:rPr>
          <w:rtl w:val="0"/>
        </w:rPr>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AI as Colleagues: Multi-Agent System Improves Structured Professional Ideation - arXiv, fecha de acceso: enero 29, 2026, </w:t>
      </w:r>
      <w:hyperlink r:id="rId34">
        <w:r w:rsidDel="00000000" w:rsidR="00000000" w:rsidRPr="00000000">
          <w:rPr>
            <w:rFonts w:ascii="Google Sans" w:cs="Google Sans" w:eastAsia="Google Sans" w:hAnsi="Google Sans"/>
            <w:color w:val="0000ee"/>
            <w:sz w:val="24"/>
            <w:szCs w:val="24"/>
            <w:u w:val="single"/>
            <w:rtl w:val="0"/>
          </w:rPr>
          <w:t xml:space="preserve">https://arxiv.org/html/2510.23904v1</w:t>
        </w:r>
      </w:hyperlink>
      <w:r w:rsidDel="00000000" w:rsidR="00000000" w:rsidRPr="00000000">
        <w:rPr>
          <w:rtl w:val="0"/>
        </w:rPr>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PARRHESIA, fecha de acceso: enero 29, 2026, </w:t>
      </w:r>
      <w:hyperlink r:id="rId35">
        <w:r w:rsidDel="00000000" w:rsidR="00000000" w:rsidRPr="00000000">
          <w:rPr>
            <w:rFonts w:ascii="Google Sans" w:cs="Google Sans" w:eastAsia="Google Sans" w:hAnsi="Google Sans"/>
            <w:color w:val="0000ee"/>
            <w:sz w:val="24"/>
            <w:szCs w:val="24"/>
            <w:u w:val="single"/>
            <w:rtl w:val="0"/>
          </w:rPr>
          <w:t xml:space="preserve">http://parrhesiajournal.org/parrhesia10/parrhesia10.pdf</w:t>
        </w:r>
      </w:hyperlink>
      <w:r w:rsidDel="00000000" w:rsidR="00000000" w:rsidRPr="00000000">
        <w:rPr>
          <w:rtl w:val="0"/>
        </w:rPr>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induction/inversion - Boundary Language, fecha de acceso: enero 29, 2026, </w:t>
      </w:r>
      <w:hyperlink r:id="rId36">
        <w:r w:rsidDel="00000000" w:rsidR="00000000" w:rsidRPr="00000000">
          <w:rPr>
            <w:rFonts w:ascii="Google Sans" w:cs="Google Sans" w:eastAsia="Google Sans" w:hAnsi="Google Sans"/>
            <w:color w:val="0000ee"/>
            <w:sz w:val="24"/>
            <w:szCs w:val="24"/>
            <w:u w:val="single"/>
            <w:rtl w:val="0"/>
          </w:rPr>
          <w:t xml:space="preserve">https://boundarylanguage.psu.edu/inversion-circles/</w:t>
        </w:r>
      </w:hyperlink>
      <w:r w:rsidDel="00000000" w:rsidR="00000000" w:rsidRPr="00000000">
        <w:rPr>
          <w:rtl w:val="0"/>
        </w:rPr>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Constrained Disorder Principle May Account for Consciousness - PubMed Central, fecha de acceso: enero 29, 2026,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https://pmc.ncbi.nlm.nih.gov/articles/PMC10968910/</w:t>
        </w:r>
      </w:hyperlink>
      <w:r w:rsidDel="00000000" w:rsidR="00000000" w:rsidRPr="00000000">
        <w:rPr>
          <w:rtl w:val="0"/>
        </w:rPr>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Coherence and frequency in the reticular activating system (RAS) - ResearchGate, fecha de acceso: enero 29,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https://www.researchgate.net/publication/232222457_Coherence_and_frequency_in_the_reticular_activating_system_RAS</w:t>
        </w:r>
      </w:hyperlink>
      <w:r w:rsidDel="00000000" w:rsidR="00000000" w:rsidRPr="00000000">
        <w:rPr>
          <w:rtl w:val="0"/>
        </w:rPr>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Trauma freed of the concept of determinism: is it possible to have a dialogue between psychoanalysis and neuroscience around the question of singularity? - PubMed Central, fecha de acceso: enero 29, 2026,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https://pmc.ncbi.nlm.nih.gov/articles/PMC12123359/</w:t>
        </w:r>
      </w:hyperlink>
      <w:r w:rsidDel="00000000" w:rsidR="00000000" w:rsidRPr="00000000">
        <w:rPr>
          <w:rtl w:val="0"/>
        </w:rPr>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Free energy principle for the brain - ResearchGate, fecha de acceso: enero 29, 2026,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https://www.researchgate.net/publication/269674964_A_Free_energy_principle_for_the_brain</w:t>
        </w:r>
      </w:hyperlink>
      <w:r w:rsidDel="00000000" w:rsidR="00000000" w:rsidRPr="00000000">
        <w:rPr>
          <w:rtl w:val="0"/>
        </w:rPr>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Token Level Routing Inference System for Edge Devices - ResearchGate, fecha de acceso: enero 29, 2026,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https://www.researchgate.net/publication/390670988_Token_Level_Routing_Inference_System_for_Edge_Devices</w:t>
        </w:r>
      </w:hyperlink>
      <w:r w:rsidDel="00000000" w:rsidR="00000000" w:rsidRPr="00000000">
        <w:rPr>
          <w:rtl w:val="0"/>
        </w:rPr>
      </w:r>
    </w:p>
    <w:p w:rsidR="00000000" w:rsidDel="00000000" w:rsidP="00000000" w:rsidRDefault="00000000" w:rsidRPr="00000000" w14:paraId="000000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arXiv:2402.17982v1 [cs.CL] 28 Feb 2024, fecha de acceso: enero 29, 2026, </w:t>
      </w:r>
      <w:hyperlink r:id="rId42">
        <w:r w:rsidDel="00000000" w:rsidR="00000000" w:rsidRPr="00000000">
          <w:rPr>
            <w:rFonts w:ascii="Google Sans" w:cs="Google Sans" w:eastAsia="Google Sans" w:hAnsi="Google Sans"/>
            <w:color w:val="0000ee"/>
            <w:sz w:val="24"/>
            <w:szCs w:val="24"/>
            <w:u w:val="single"/>
            <w:rtl w:val="0"/>
          </w:rPr>
          <w:t xml:space="preserve">https://arxiv.org/pdf/2402.17982</w:t>
        </w:r>
      </w:hyperlink>
      <w:r w:rsidDel="00000000" w:rsidR="00000000" w:rsidRPr="00000000">
        <w:rPr>
          <w:rtl w:val="0"/>
        </w:rPr>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III: Articles - MIT Press Direct, fecha de acceso: enero 29, 2026, </w:t>
      </w:r>
      <w:hyperlink r:id="rId43">
        <w:r w:rsidDel="00000000" w:rsidR="00000000" w:rsidRPr="00000000">
          <w:rPr>
            <w:rFonts w:ascii="Google Sans" w:cs="Google Sans" w:eastAsia="Google Sans" w:hAnsi="Google Sans"/>
            <w:color w:val="0000ee"/>
            <w:sz w:val="24"/>
            <w:szCs w:val="24"/>
            <w:u w:val="single"/>
            <w:rtl w:val="0"/>
          </w:rPr>
          <w:t xml:space="preserve">https://direct.mit.edu/books/edited-volume/chapter-pdf/2444408/9780262267267_cac.pdf</w:t>
        </w:r>
      </w:hyperlink>
      <w:r w:rsidDel="00000000" w:rsidR="00000000" w:rsidRPr="00000000">
        <w:rPr>
          <w:rtl w:val="0"/>
        </w:rPr>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Homeostatic Reinforcement Learning through Soft Behavior Switching with Internal Body State | Request PDF - ResearchGate, fecha de acceso: enero 29, 2026,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https://www.researchgate.net/publication/372864157_Homeostatic_Reinforcement_Learning_through_Soft_Behavior_Switching_with_Internal_Body_State</w:t>
        </w:r>
      </w:hyperlink>
      <w:r w:rsidDel="00000000" w:rsidR="00000000" w:rsidRPr="00000000">
        <w:rPr>
          <w:rtl w:val="0"/>
        </w:rPr>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Thalamic contributions to the state and contents of consciousness, fecha de acceso: enero 29, 2026, </w:t>
      </w:r>
      <w:hyperlink r:id="rId45">
        <w:r w:rsidDel="00000000" w:rsidR="00000000" w:rsidRPr="00000000">
          <w:rPr>
            <w:rFonts w:ascii="Google Sans" w:cs="Google Sans" w:eastAsia="Google Sans" w:hAnsi="Google Sans"/>
            <w:color w:val="0000ee"/>
            <w:sz w:val="24"/>
            <w:szCs w:val="24"/>
            <w:u w:val="single"/>
            <w:rtl w:val="0"/>
          </w:rPr>
          <w:t xml:space="preserve">https://shine-lab.org/wp-content/uploads/2024/05/2024_neuron.pdf</w:t>
        </w:r>
      </w:hyperlink>
      <w:r w:rsidDel="00000000" w:rsidR="00000000" w:rsidRPr="00000000">
        <w:rPr>
          <w:rtl w:val="0"/>
        </w:rPr>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recurrence enables simple and accurate sequence prediction in stochastic, changing, and structured environments | eLife, fecha de acceso: enero 29, 2026, </w:t>
      </w:r>
      <w:hyperlink r:id="rId46">
        <w:r w:rsidDel="00000000" w:rsidR="00000000" w:rsidRPr="00000000">
          <w:rPr>
            <w:rFonts w:ascii="Google Sans" w:cs="Google Sans" w:eastAsia="Google Sans" w:hAnsi="Google Sans"/>
            <w:color w:val="0000ee"/>
            <w:sz w:val="24"/>
            <w:szCs w:val="24"/>
            <w:u w:val="single"/>
            <w:rtl w:val="0"/>
          </w:rPr>
          <w:t xml:space="preserve">https://elifesciences.org/articles/71801</w:t>
        </w:r>
      </w:hyperlink>
      <w:r w:rsidDel="00000000" w:rsidR="00000000" w:rsidRPr="00000000">
        <w:rPr>
          <w:rtl w:val="0"/>
        </w:rPr>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Goal-Driven Survey on Root Cause Analysis - arXiv, fecha de acceso: enero 29, 2026, </w:t>
      </w:r>
      <w:hyperlink r:id="rId47">
        <w:r w:rsidDel="00000000" w:rsidR="00000000" w:rsidRPr="00000000">
          <w:rPr>
            <w:rFonts w:ascii="Google Sans" w:cs="Google Sans" w:eastAsia="Google Sans" w:hAnsi="Google Sans"/>
            <w:color w:val="0000ee"/>
            <w:sz w:val="24"/>
            <w:szCs w:val="24"/>
            <w:u w:val="single"/>
            <w:rtl w:val="0"/>
          </w:rPr>
          <w:t xml:space="preserve">https://arxiv.org/html/2510.19593v1</w:t>
        </w:r>
      </w:hyperlink>
      <w:r w:rsidDel="00000000" w:rsidR="00000000" w:rsidRPr="00000000">
        <w:rPr>
          <w:rtl w:val="0"/>
        </w:rPr>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fecha de acceso: enero 29, 2026, </w:t>
      </w:r>
      <w:hyperlink r:id="rId48">
        <w:r w:rsidDel="00000000" w:rsidR="00000000" w:rsidRPr="00000000">
          <w:rPr>
            <w:rFonts w:ascii="Google Sans" w:cs="Google Sans" w:eastAsia="Google Sans" w:hAnsi="Google Sans"/>
            <w:color w:val="0000ee"/>
            <w:sz w:val="24"/>
            <w:szCs w:val="24"/>
            <w:u w:val="single"/>
            <w:rtl w:val="0"/>
          </w:rPr>
          <w:t xml:space="preserve">https://huggingface.co/papers?q=Learning%20Using%20Privileged%20Information</w:t>
        </w:r>
      </w:hyperlink>
      <w:r w:rsidDel="00000000" w:rsidR="00000000" w:rsidRPr="00000000">
        <w:rPr>
          <w:rtl w:val="0"/>
        </w:rPr>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fecha de acceso: enero 29, 2026, </w:t>
      </w:r>
      <w:hyperlink r:id="rId49">
        <w:r w:rsidDel="00000000" w:rsidR="00000000" w:rsidRPr="00000000">
          <w:rPr>
            <w:rFonts w:ascii="Google Sans" w:cs="Google Sans" w:eastAsia="Google Sans" w:hAnsi="Google Sans"/>
            <w:color w:val="0000ee"/>
            <w:sz w:val="24"/>
            <w:szCs w:val="24"/>
            <w:u w:val="single"/>
            <w:rtl w:val="0"/>
          </w:rPr>
          <w:t xml:space="preserve">https://huggingface.co/papers?q=memory-augmented%20reasoning</w:t>
        </w:r>
      </w:hyperlink>
      <w:r w:rsidDel="00000000" w:rsidR="00000000" w:rsidRPr="00000000">
        <w:rPr>
          <w:rtl w:val="0"/>
        </w:rPr>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wait for user input using interrupt - GitHub Pages, fecha de acceso: enero 29, 2026, </w:t>
      </w:r>
      <w:hyperlink r:id="rId50">
        <w:r w:rsidDel="00000000" w:rsidR="00000000" w:rsidRPr="00000000">
          <w:rPr>
            <w:rFonts w:ascii="Google Sans" w:cs="Google Sans" w:eastAsia="Google Sans" w:hAnsi="Google Sans"/>
            <w:color w:val="0000ee"/>
            <w:sz w:val="24"/>
            <w:szCs w:val="24"/>
            <w:u w:val="single"/>
            <w:rtl w:val="0"/>
          </w:rPr>
          <w:t xml:space="preserve">https://langchain-ai.github.io/langgraph/how-tos/human_in_the_loop/wait-user-input/</w:t>
        </w:r>
      </w:hyperlink>
      <w:r w:rsidDel="00000000" w:rsidR="00000000" w:rsidRPr="00000000">
        <w:rPr>
          <w:rtl w:val="0"/>
        </w:rPr>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Global Workspace Markers in Contemporary LLM Systems - Preprints.org, fecha de acceso: enero 29, 2026, </w:t>
      </w:r>
      <w:hyperlink r:id="rId51">
        <w:r w:rsidDel="00000000" w:rsidR="00000000" w:rsidRPr="00000000">
          <w:rPr>
            <w:rFonts w:ascii="Google Sans" w:cs="Google Sans" w:eastAsia="Google Sans" w:hAnsi="Google Sans"/>
            <w:color w:val="0000ee"/>
            <w:sz w:val="24"/>
            <w:szCs w:val="24"/>
            <w:u w:val="single"/>
            <w:rtl w:val="0"/>
          </w:rPr>
          <w:t xml:space="preserve">https://www.preprints.org/manuscript/202601.1683/v1/download</w:t>
        </w:r>
      </w:hyperlink>
      <w:r w:rsidDel="00000000" w:rsidR="00000000" w:rsidRPr="00000000">
        <w:rPr>
          <w:rtl w:val="0"/>
        </w:rPr>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Workspace Theory (GNWT) - Emergent Mind, fecha de acceso: enero 29, 2026, </w:t>
      </w:r>
      <w:hyperlink r:id="rId52">
        <w:r w:rsidDel="00000000" w:rsidR="00000000" w:rsidRPr="00000000">
          <w:rPr>
            <w:rFonts w:ascii="Google Sans" w:cs="Google Sans" w:eastAsia="Google Sans" w:hAnsi="Google Sans"/>
            <w:color w:val="0000ee"/>
            <w:sz w:val="24"/>
            <w:szCs w:val="24"/>
            <w:u w:val="single"/>
            <w:rtl w:val="0"/>
          </w:rPr>
          <w:t xml:space="preserve">https://www.emergentmind.com/topics/global-workspace-theory-gnwt</w:t>
        </w:r>
      </w:hyperlink>
      <w:r w:rsidDel="00000000" w:rsidR="00000000" w:rsidRPr="00000000">
        <w:rPr>
          <w:rtl w:val="0"/>
        </w:rPr>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Advancing SLM Tool-Use Capability using Reinforcement Learning - ResearchGate, fecha de acceso: enero 29, 2026,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https://www.researchgate.net/publication/395339583_Advancing_SLM_Tool-Use_Capability_using_Reinforcement_Learning</w:t>
        </w:r>
      </w:hyperlink>
      <w:r w:rsidDel="00000000" w:rsidR="00000000" w:rsidRPr="00000000">
        <w:rPr>
          <w:rtl w:val="0"/>
        </w:rPr>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Compressed LLMs Truly Act? An Empirical Evaluation of Agentic Capabilities in LLM Compression - arXiv, fecha de acceso: enero 29, 2026, </w:t>
      </w:r>
      <w:hyperlink r:id="rId54">
        <w:r w:rsidDel="00000000" w:rsidR="00000000" w:rsidRPr="00000000">
          <w:rPr>
            <w:rFonts w:ascii="Google Sans" w:cs="Google Sans" w:eastAsia="Google Sans" w:hAnsi="Google Sans"/>
            <w:color w:val="0000ee"/>
            <w:sz w:val="24"/>
            <w:szCs w:val="24"/>
            <w:u w:val="single"/>
            <w:rtl w:val="0"/>
          </w:rPr>
          <w:t xml:space="preserve">https://arxiv.org/html/2505.19433v1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269674964_A_Free_energy_principle_for_the_brain" TargetMode="External"/><Relationship Id="rId42" Type="http://schemas.openxmlformats.org/officeDocument/2006/relationships/hyperlink" Target="https://arxiv.org/pdf/2402.17982" TargetMode="External"/><Relationship Id="rId41" Type="http://schemas.openxmlformats.org/officeDocument/2006/relationships/hyperlink" Target="https://www.researchgate.net/publication/390670988_Token_Level_Routing_Inference_System_for_Edge_Devices" TargetMode="External"/><Relationship Id="rId44" Type="http://schemas.openxmlformats.org/officeDocument/2006/relationships/hyperlink" Target="https://www.researchgate.net/publication/372864157_Homeostatic_Reinforcement_Learning_through_Soft_Behavior_Switching_with_Internal_Body_State" TargetMode="External"/><Relationship Id="rId43" Type="http://schemas.openxmlformats.org/officeDocument/2006/relationships/hyperlink" Target="https://direct.mit.edu/books/edited-volume/chapter-pdf/2444408/9780262267267_cac.pdf" TargetMode="External"/><Relationship Id="rId46" Type="http://schemas.openxmlformats.org/officeDocument/2006/relationships/hyperlink" Target="https://elifesciences.org/articles/71801" TargetMode="External"/><Relationship Id="rId45" Type="http://schemas.openxmlformats.org/officeDocument/2006/relationships/hyperlink" Target="https://shine-lab.org/wp-content/uploads/2024/05/2024_neuro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hyperlink" Target="https://huggingface.co/papers?q=Learning+Using+Privileged+Information" TargetMode="External"/><Relationship Id="rId47" Type="http://schemas.openxmlformats.org/officeDocument/2006/relationships/hyperlink" Target="https://arxiv.org/html/2510.19593v1" TargetMode="External"/><Relationship Id="rId49" Type="http://schemas.openxmlformats.org/officeDocument/2006/relationships/hyperlink" Target="https://huggingface.co/papers?q=memory-augmented+reasoning"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8.png"/><Relationship Id="rId31" Type="http://schemas.openxmlformats.org/officeDocument/2006/relationships/hyperlink" Target="https://dev.to/jamesbmour/building-a-human-in-the-loop-ai-app-with-langgraph-and-ollama-pmn" TargetMode="External"/><Relationship Id="rId30" Type="http://schemas.openxmlformats.org/officeDocument/2006/relationships/hyperlink" Target="https://www.scribd.com/document/354113769/Aoki-Letters-From-Lacan-Reading-and-the-Matheme" TargetMode="External"/><Relationship Id="rId33" Type="http://schemas.openxmlformats.org/officeDocument/2006/relationships/hyperlink" Target="https://arxiv.org/html/2509.12867v1" TargetMode="External"/><Relationship Id="rId32" Type="http://schemas.openxmlformats.org/officeDocument/2006/relationships/hyperlink" Target="https://towardsdatascience.com/langgraph-201-adding-human-oversight-to-your-deep-research-agent/" TargetMode="External"/><Relationship Id="rId35" Type="http://schemas.openxmlformats.org/officeDocument/2006/relationships/hyperlink" Target="http://parrhesiajournal.org/parrhesia10/parrhesia10.pdf" TargetMode="External"/><Relationship Id="rId34" Type="http://schemas.openxmlformats.org/officeDocument/2006/relationships/hyperlink" Target="https://arxiv.org/html/2510.23904v1" TargetMode="External"/><Relationship Id="rId37" Type="http://schemas.openxmlformats.org/officeDocument/2006/relationships/hyperlink" Target="https://pmc.ncbi.nlm.nih.gov/articles/PMC10968910/" TargetMode="External"/><Relationship Id="rId36" Type="http://schemas.openxmlformats.org/officeDocument/2006/relationships/hyperlink" Target="https://boundarylanguage.psu.edu/inversion-circles/" TargetMode="External"/><Relationship Id="rId39" Type="http://schemas.openxmlformats.org/officeDocument/2006/relationships/hyperlink" Target="https://pmc.ncbi.nlm.nih.gov/articles/PMC12123359/" TargetMode="External"/><Relationship Id="rId38" Type="http://schemas.openxmlformats.org/officeDocument/2006/relationships/hyperlink" Target="https://www.researchgate.net/publication/232222457_Coherence_and_frequency_in_the_reticular_activating_system_RAS" TargetMode="External"/><Relationship Id="rId20" Type="http://schemas.openxmlformats.org/officeDocument/2006/relationships/image" Target="media/image2.png"/><Relationship Id="rId22" Type="http://schemas.openxmlformats.org/officeDocument/2006/relationships/hyperlink" Target="https://huggingface.co/papers?q=Qwen-8B" TargetMode="External"/><Relationship Id="rId21" Type="http://schemas.openxmlformats.org/officeDocument/2006/relationships/hyperlink" Target="https://arxiv.org/html/2509.04518v1" TargetMode="External"/><Relationship Id="rId24" Type="http://schemas.openxmlformats.org/officeDocument/2006/relationships/hyperlink" Target="https://www.researchgate.net/publication/378134233_DeepGo_Predictive_Directed_Greybox_Fuzzing" TargetMode="External"/><Relationship Id="rId23" Type="http://schemas.openxmlformats.org/officeDocument/2006/relationships/hyperlink" Target="https://aclanthology.org/volumes/2024.findings-acl/" TargetMode="External"/><Relationship Id="rId26" Type="http://schemas.openxmlformats.org/officeDocument/2006/relationships/hyperlink" Target="https://arxiv.org/pdf/2309.06707" TargetMode="External"/><Relationship Id="rId25" Type="http://schemas.openxmlformats.org/officeDocument/2006/relationships/hyperlink" Target="https://dokumen.pub/reading-lacans-ecrits-from-the-freudian-thing-to-remarks-on-daniel-lagache-1000021246-9781000021240-9780415707978-p-6001050.html" TargetMode="External"/><Relationship Id="rId28" Type="http://schemas.openxmlformats.org/officeDocument/2006/relationships/hyperlink" Target="https://arxiv.org/html/2402.17982v1" TargetMode="External"/><Relationship Id="rId27" Type="http://schemas.openxmlformats.org/officeDocument/2006/relationships/hyperlink" Target="https://aclanthology.org/volumes/2025.acl-demo/" TargetMode="External"/><Relationship Id="rId29" Type="http://schemas.openxmlformats.org/officeDocument/2006/relationships/hyperlink" Target="https://www.researchgate.net/publication/393640517_The_Fourth_Knot_A_Lacanian-Winnicottian_Framework_for_Holding_in_Complex_Leadership" TargetMode="External"/><Relationship Id="rId51" Type="http://schemas.openxmlformats.org/officeDocument/2006/relationships/hyperlink" Target="https://www.preprints.org/manuscript/202601.1683/v1/download" TargetMode="External"/><Relationship Id="rId50" Type="http://schemas.openxmlformats.org/officeDocument/2006/relationships/hyperlink" Target="https://langchain-ai.github.io/langgraph/how-tos/human_in_the_loop/wait-user-input/" TargetMode="External"/><Relationship Id="rId53" Type="http://schemas.openxmlformats.org/officeDocument/2006/relationships/hyperlink" Target="https://www.researchgate.net/publication/395339583_Advancing_SLM_Tool-Use_Capability_using_Reinforcement_Learning" TargetMode="External"/><Relationship Id="rId52" Type="http://schemas.openxmlformats.org/officeDocument/2006/relationships/hyperlink" Target="https://www.emergentmind.com/topics/global-workspace-theory-gnwt" TargetMode="External"/><Relationship Id="rId11" Type="http://schemas.openxmlformats.org/officeDocument/2006/relationships/image" Target="media/image5.png"/><Relationship Id="rId10" Type="http://schemas.openxmlformats.org/officeDocument/2006/relationships/image" Target="media/image9.png"/><Relationship Id="rId54" Type="http://schemas.openxmlformats.org/officeDocument/2006/relationships/hyperlink" Target="https://arxiv.org/html/2505.19433v1" TargetMode="External"/><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